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6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4332"/>
        <w:gridCol w:w="4332"/>
      </w:tblGrid>
      <w:tr w:rsidR="00135C27" w:rsidRPr="003C61C4" w:rsidTr="00D611E5">
        <w:trPr>
          <w:tblCellSpacing w:w="0" w:type="dxa"/>
          <w:jc w:val="center"/>
        </w:trPr>
        <w:tc>
          <w:tcPr>
            <w:tcW w:w="1148" w:type="pct"/>
            <w:shd w:val="clear" w:color="auto" w:fill="C6D9F1"/>
            <w:vAlign w:val="center"/>
          </w:tcPr>
          <w:p w:rsidR="00135C27" w:rsidRPr="00164C5D" w:rsidRDefault="00164C5D" w:rsidP="00640B46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164C5D">
              <w:rPr>
                <w:rFonts w:eastAsia="Arial Unicode MS" w:cs="Arial"/>
                <w:b/>
                <w:sz w:val="22"/>
                <w:szCs w:val="22"/>
              </w:rPr>
              <w:t>Basis of Need</w:t>
            </w:r>
          </w:p>
        </w:tc>
        <w:tc>
          <w:tcPr>
            <w:tcW w:w="1926" w:type="pct"/>
            <w:shd w:val="clear" w:color="auto" w:fill="C6D9F1"/>
            <w:vAlign w:val="center"/>
          </w:tcPr>
          <w:p w:rsidR="00135C27" w:rsidRPr="00164C5D" w:rsidRDefault="00164C5D" w:rsidP="00640B46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164C5D">
              <w:rPr>
                <w:rFonts w:cs="Arial"/>
                <w:b/>
                <w:sz w:val="22"/>
                <w:szCs w:val="22"/>
              </w:rPr>
              <w:t xml:space="preserve">Name of expert, guideline,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164C5D">
              <w:rPr>
                <w:rFonts w:cs="Arial"/>
                <w:b/>
                <w:sz w:val="22"/>
                <w:szCs w:val="22"/>
              </w:rPr>
              <w:t>research, survey, etc</w:t>
            </w:r>
          </w:p>
        </w:tc>
        <w:tc>
          <w:tcPr>
            <w:tcW w:w="1926" w:type="pct"/>
            <w:shd w:val="clear" w:color="auto" w:fill="C6D9F1"/>
            <w:vAlign w:val="center"/>
          </w:tcPr>
          <w:p w:rsidR="00135C27" w:rsidRPr="00164C5D" w:rsidRDefault="00164C5D" w:rsidP="00640B46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164C5D">
              <w:rPr>
                <w:rFonts w:cs="Arial"/>
                <w:b/>
                <w:sz w:val="22"/>
                <w:szCs w:val="22"/>
              </w:rPr>
              <w:t xml:space="preserve">What the expert / guideline / research says that supports the need (include approximate date) </w:t>
            </w:r>
            <w:r w:rsidRPr="00164C5D">
              <w:rPr>
                <w:rFonts w:cs="Arial"/>
                <w:b/>
                <w:i/>
                <w:sz w:val="18"/>
                <w:szCs w:val="18"/>
              </w:rPr>
              <w:t>*use additional space if needed</w:t>
            </w:r>
          </w:p>
        </w:tc>
      </w:tr>
      <w:tr w:rsidR="00135C27" w:rsidRPr="003C61C4" w:rsidTr="00D611E5">
        <w:trPr>
          <w:tblCellSpacing w:w="0" w:type="dxa"/>
          <w:jc w:val="center"/>
        </w:trPr>
        <w:tc>
          <w:tcPr>
            <w:tcW w:w="1148" w:type="pct"/>
            <w:shd w:val="clear" w:color="auto" w:fill="C6D9F1"/>
          </w:tcPr>
          <w:p w:rsidR="00135C27" w:rsidRPr="00164C5D" w:rsidRDefault="00164C5D" w:rsidP="00640B46">
            <w:pPr>
              <w:pStyle w:val="box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Expert Opinion</w:t>
            </w:r>
          </w:p>
          <w:p w:rsidR="00135C27" w:rsidRPr="00164C5D" w:rsidRDefault="00135C27" w:rsidP="00640B46">
            <w:pPr>
              <w:pStyle w:val="boxtext"/>
              <w:rPr>
                <w:rFonts w:ascii="Calibri" w:hAnsi="Calibri"/>
                <w:b/>
                <w:sz w:val="22"/>
                <w:szCs w:val="22"/>
              </w:rPr>
            </w:pPr>
          </w:p>
          <w:p w:rsidR="00135C27" w:rsidRPr="00164C5D" w:rsidRDefault="00135C27" w:rsidP="00640B46">
            <w:pPr>
              <w:pStyle w:val="box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26" w:type="pct"/>
            <w:shd w:val="clear" w:color="auto" w:fill="auto"/>
          </w:tcPr>
          <w:p w:rsidR="00135C27" w:rsidRDefault="00135C27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613A6E" w:rsidRDefault="00E70F04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  <w:p w:rsidR="00613A6E" w:rsidRPr="00164C5D" w:rsidRDefault="00613A6E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6" w:type="pct"/>
            <w:shd w:val="clear" w:color="auto" w:fill="auto"/>
          </w:tcPr>
          <w:p w:rsidR="00135C27" w:rsidRDefault="00135C27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E70F04" w:rsidRPr="00164C5D" w:rsidRDefault="00E70F04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135C27" w:rsidRPr="003C61C4" w:rsidTr="00D611E5">
        <w:trPr>
          <w:tblCellSpacing w:w="0" w:type="dxa"/>
          <w:jc w:val="center"/>
        </w:trPr>
        <w:tc>
          <w:tcPr>
            <w:tcW w:w="1148" w:type="pct"/>
            <w:shd w:val="clear" w:color="auto" w:fill="C6D9F1"/>
          </w:tcPr>
          <w:p w:rsidR="00135C27" w:rsidRPr="00164C5D" w:rsidRDefault="00164C5D" w:rsidP="00640B46">
            <w:pPr>
              <w:pStyle w:val="box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National Guidelines</w:t>
            </w:r>
          </w:p>
        </w:tc>
        <w:tc>
          <w:tcPr>
            <w:tcW w:w="1926" w:type="pct"/>
            <w:shd w:val="clear" w:color="auto" w:fill="auto"/>
          </w:tcPr>
          <w:p w:rsidR="00135C27" w:rsidRDefault="00135C27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613A6E" w:rsidRDefault="00E70F04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  <w:p w:rsidR="00164C5D" w:rsidRPr="00164C5D" w:rsidRDefault="00164C5D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6" w:type="pct"/>
            <w:shd w:val="clear" w:color="auto" w:fill="auto"/>
          </w:tcPr>
          <w:p w:rsidR="00135C27" w:rsidRDefault="00135C27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E70F04" w:rsidRPr="00164C5D" w:rsidRDefault="00E70F04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135C27" w:rsidRPr="003C61C4" w:rsidTr="00D611E5">
        <w:trPr>
          <w:tblCellSpacing w:w="0" w:type="dxa"/>
          <w:jc w:val="center"/>
        </w:trPr>
        <w:tc>
          <w:tcPr>
            <w:tcW w:w="1148" w:type="pct"/>
            <w:shd w:val="clear" w:color="auto" w:fill="C6D9F1"/>
          </w:tcPr>
          <w:p w:rsidR="00135C27" w:rsidRPr="00164C5D" w:rsidRDefault="00164C5D" w:rsidP="00640B46">
            <w:pPr>
              <w:pStyle w:val="box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Government/Regulatory Requirement</w:t>
            </w:r>
          </w:p>
        </w:tc>
        <w:tc>
          <w:tcPr>
            <w:tcW w:w="1926" w:type="pct"/>
            <w:shd w:val="clear" w:color="auto" w:fill="auto"/>
          </w:tcPr>
          <w:p w:rsidR="00135C27" w:rsidRDefault="00135C27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613A6E" w:rsidRDefault="00E70F04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  <w:p w:rsidR="00164C5D" w:rsidRPr="00164C5D" w:rsidRDefault="00164C5D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6" w:type="pct"/>
            <w:shd w:val="clear" w:color="auto" w:fill="auto"/>
          </w:tcPr>
          <w:p w:rsidR="00135C27" w:rsidRDefault="00135C27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E70F04" w:rsidRPr="00164C5D" w:rsidRDefault="00E70F04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135C27" w:rsidRPr="003C61C4" w:rsidTr="00D611E5">
        <w:trPr>
          <w:tblCellSpacing w:w="0" w:type="dxa"/>
          <w:jc w:val="center"/>
        </w:trPr>
        <w:tc>
          <w:tcPr>
            <w:tcW w:w="1148" w:type="pct"/>
            <w:shd w:val="clear" w:color="auto" w:fill="C6D9F1"/>
          </w:tcPr>
          <w:p w:rsidR="00135C27" w:rsidRPr="00164C5D" w:rsidRDefault="00164C5D" w:rsidP="00640B46">
            <w:pPr>
              <w:pStyle w:val="box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Research Findings</w:t>
            </w:r>
          </w:p>
        </w:tc>
        <w:tc>
          <w:tcPr>
            <w:tcW w:w="1926" w:type="pct"/>
            <w:shd w:val="clear" w:color="auto" w:fill="auto"/>
          </w:tcPr>
          <w:p w:rsidR="00135C27" w:rsidRDefault="00135C27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613A6E" w:rsidRDefault="00E70F04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  <w:p w:rsidR="00164C5D" w:rsidRPr="00164C5D" w:rsidRDefault="00164C5D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6" w:type="pct"/>
            <w:shd w:val="clear" w:color="auto" w:fill="auto"/>
          </w:tcPr>
          <w:p w:rsidR="00135C27" w:rsidRDefault="00135C27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E70F04" w:rsidRPr="00164C5D" w:rsidRDefault="00E70F04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164C5D" w:rsidRPr="003C61C4" w:rsidTr="00D611E5">
        <w:trPr>
          <w:tblCellSpacing w:w="0" w:type="dxa"/>
          <w:jc w:val="center"/>
        </w:trPr>
        <w:tc>
          <w:tcPr>
            <w:tcW w:w="1148" w:type="pct"/>
            <w:shd w:val="clear" w:color="auto" w:fill="C6D9F1"/>
          </w:tcPr>
          <w:p w:rsidR="00164C5D" w:rsidRDefault="00164C5D" w:rsidP="00640B46">
            <w:pPr>
              <w:pStyle w:val="box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Peer-Reviewed Literature</w:t>
            </w:r>
          </w:p>
        </w:tc>
        <w:tc>
          <w:tcPr>
            <w:tcW w:w="1926" w:type="pct"/>
            <w:shd w:val="clear" w:color="auto" w:fill="auto"/>
          </w:tcPr>
          <w:p w:rsidR="00164C5D" w:rsidRDefault="00164C5D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613A6E" w:rsidRDefault="00E70F04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  <w:p w:rsidR="00164C5D" w:rsidRDefault="00164C5D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6" w:type="pct"/>
            <w:shd w:val="clear" w:color="auto" w:fill="auto"/>
          </w:tcPr>
          <w:p w:rsidR="00164C5D" w:rsidRDefault="00164C5D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E70F04" w:rsidRPr="00164C5D" w:rsidRDefault="00E70F04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164C5D" w:rsidRPr="003C61C4" w:rsidTr="00D611E5">
        <w:trPr>
          <w:tblCellSpacing w:w="0" w:type="dxa"/>
          <w:jc w:val="center"/>
        </w:trPr>
        <w:tc>
          <w:tcPr>
            <w:tcW w:w="1148" w:type="pct"/>
            <w:shd w:val="clear" w:color="auto" w:fill="C6D9F1"/>
          </w:tcPr>
          <w:p w:rsidR="00164C5D" w:rsidRDefault="00164C5D" w:rsidP="00640B46">
            <w:pPr>
              <w:pStyle w:val="box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Surveys</w:t>
            </w:r>
          </w:p>
        </w:tc>
        <w:tc>
          <w:tcPr>
            <w:tcW w:w="1926" w:type="pct"/>
            <w:shd w:val="clear" w:color="auto" w:fill="auto"/>
          </w:tcPr>
          <w:p w:rsidR="00164C5D" w:rsidRDefault="00164C5D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613A6E" w:rsidRDefault="00E70F04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  <w:p w:rsidR="00164C5D" w:rsidRDefault="00164C5D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6" w:type="pct"/>
            <w:shd w:val="clear" w:color="auto" w:fill="auto"/>
          </w:tcPr>
          <w:p w:rsidR="00164C5D" w:rsidRDefault="00164C5D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E70F04" w:rsidRPr="00164C5D" w:rsidRDefault="00E70F04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164C5D" w:rsidRPr="003C61C4" w:rsidTr="00D611E5">
        <w:trPr>
          <w:tblCellSpacing w:w="0" w:type="dxa"/>
          <w:jc w:val="center"/>
        </w:trPr>
        <w:tc>
          <w:tcPr>
            <w:tcW w:w="1148" w:type="pct"/>
            <w:shd w:val="clear" w:color="auto" w:fill="C6D9F1"/>
          </w:tcPr>
          <w:p w:rsidR="00164C5D" w:rsidRDefault="00164C5D" w:rsidP="00640B46">
            <w:pPr>
              <w:pStyle w:val="box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 (Describe)</w:t>
            </w:r>
          </w:p>
        </w:tc>
        <w:tc>
          <w:tcPr>
            <w:tcW w:w="1926" w:type="pct"/>
            <w:shd w:val="clear" w:color="auto" w:fill="auto"/>
          </w:tcPr>
          <w:p w:rsidR="00164C5D" w:rsidRDefault="00164C5D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164C5D" w:rsidRDefault="00E70F04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  <w:p w:rsidR="00613A6E" w:rsidRDefault="00613A6E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6" w:type="pct"/>
            <w:shd w:val="clear" w:color="auto" w:fill="auto"/>
          </w:tcPr>
          <w:p w:rsidR="00164C5D" w:rsidRDefault="00164C5D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E70F04" w:rsidRPr="00164C5D" w:rsidRDefault="00E70F04" w:rsidP="00164C5D">
            <w:pPr>
              <w:pStyle w:val="evalbox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A020AD" w:rsidRDefault="00E70F04" w:rsidP="00A020AD">
      <w:pPr>
        <w:spacing w:before="240" w:after="24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E70F04" w:rsidRPr="00A020AD" w:rsidRDefault="00E70F04" w:rsidP="00A020AD">
      <w:pPr>
        <w:spacing w:before="240" w:after="240"/>
      </w:pPr>
    </w:p>
    <w:sectPr w:rsidR="00E70F04" w:rsidRPr="00A020AD" w:rsidSect="00D611E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03" w:rsidRDefault="00203B03" w:rsidP="0013006E">
      <w:r>
        <w:separator/>
      </w:r>
    </w:p>
  </w:endnote>
  <w:endnote w:type="continuationSeparator" w:id="0">
    <w:p w:rsidR="00203B03" w:rsidRDefault="00203B03" w:rsidP="001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5"/>
      <w:gridCol w:w="540"/>
    </w:tblGrid>
    <w:tr w:rsidR="00B86E3C" w:rsidRPr="002E76EA" w:rsidTr="002B044E">
      <w:tc>
        <w:tcPr>
          <w:tcW w:w="4742" w:type="pct"/>
          <w:tcBorders>
            <w:top w:val="single" w:sz="4" w:space="0" w:color="000000"/>
          </w:tcBorders>
        </w:tcPr>
        <w:p w:rsidR="00B86E3C" w:rsidRPr="002E76EA" w:rsidRDefault="00A020AD" w:rsidP="00A020AD">
          <w:pPr>
            <w:pStyle w:val="Footer"/>
            <w:jc w:val="right"/>
          </w:pPr>
          <w:r>
            <w:rPr>
              <w:sz w:val="20"/>
              <w:szCs w:val="20"/>
            </w:rPr>
            <w:t xml:space="preserve">American Society of Health-System Pharmacists </w:t>
          </w:r>
          <w:r w:rsidR="00B86E3C" w:rsidRPr="002E76EA">
            <w:t xml:space="preserve">| </w:t>
          </w:r>
          <w:r w:rsidR="00507B45">
            <w:rPr>
              <w:sz w:val="20"/>
              <w:szCs w:val="20"/>
            </w:rPr>
            <w:t xml:space="preserve">7272 Wisconsin Avenue, Bethesda, Maryland 20814 </w:t>
          </w:r>
          <w:r w:rsidR="00B86E3C" w:rsidRPr="002E76EA">
            <w:t xml:space="preserve">| </w:t>
          </w:r>
          <w:r w:rsidR="00C25CB2">
            <w:rPr>
              <w:sz w:val="20"/>
              <w:szCs w:val="20"/>
            </w:rPr>
            <w:t xml:space="preserve">301-657-3000 </w:t>
          </w:r>
        </w:p>
      </w:tc>
      <w:tc>
        <w:tcPr>
          <w:tcW w:w="258" w:type="pct"/>
          <w:shd w:val="clear" w:color="auto" w:fill="000000"/>
        </w:tcPr>
        <w:p w:rsidR="00B86E3C" w:rsidRPr="002E76EA" w:rsidRDefault="00A90234" w:rsidP="002B044E">
          <w:pPr>
            <w:pStyle w:val="Header"/>
            <w:jc w:val="center"/>
            <w:rPr>
              <w:b/>
              <w:color w:val="FFFFFF"/>
            </w:rPr>
          </w:pPr>
          <w:r w:rsidRPr="002E76EA">
            <w:rPr>
              <w:b/>
            </w:rPr>
            <w:fldChar w:fldCharType="begin"/>
          </w:r>
          <w:r w:rsidR="00B86E3C" w:rsidRPr="002E76EA">
            <w:rPr>
              <w:b/>
            </w:rPr>
            <w:instrText xml:space="preserve"> PAGE   \* MERGEFORMAT </w:instrText>
          </w:r>
          <w:r w:rsidRPr="002E76EA">
            <w:rPr>
              <w:b/>
            </w:rPr>
            <w:fldChar w:fldCharType="separate"/>
          </w:r>
          <w:r w:rsidR="00164C5D" w:rsidRPr="00164C5D">
            <w:rPr>
              <w:b/>
              <w:noProof/>
              <w:color w:val="FFFFFF"/>
            </w:rPr>
            <w:t>2</w:t>
          </w:r>
          <w:r w:rsidRPr="002E76EA">
            <w:rPr>
              <w:b/>
            </w:rPr>
            <w:fldChar w:fldCharType="end"/>
          </w:r>
        </w:p>
      </w:tc>
    </w:tr>
  </w:tbl>
  <w:p w:rsidR="00B86E3C" w:rsidRPr="002E76EA" w:rsidRDefault="00B86E3C" w:rsidP="00B86E3C">
    <w:pPr>
      <w:pStyle w:val="Footer"/>
    </w:pPr>
  </w:p>
  <w:p w:rsidR="00B86E3C" w:rsidRDefault="00B86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5"/>
      <w:gridCol w:w="540"/>
    </w:tblGrid>
    <w:tr w:rsidR="006F5F88" w:rsidRPr="002E76EA" w:rsidTr="002B044E">
      <w:tc>
        <w:tcPr>
          <w:tcW w:w="4742" w:type="pct"/>
          <w:tcBorders>
            <w:top w:val="single" w:sz="4" w:space="0" w:color="000000"/>
          </w:tcBorders>
        </w:tcPr>
        <w:p w:rsidR="00C162D6" w:rsidRPr="002E76EA" w:rsidRDefault="00C162D6" w:rsidP="00507B45">
          <w:pPr>
            <w:pStyle w:val="Footer"/>
            <w:jc w:val="right"/>
          </w:pPr>
          <w:r w:rsidRPr="002E76EA">
            <w:rPr>
              <w:sz w:val="20"/>
              <w:szCs w:val="20"/>
            </w:rPr>
            <w:t>American Society of Health-System Pharmac</w:t>
          </w:r>
          <w:r w:rsidR="00A020AD">
            <w:rPr>
              <w:sz w:val="20"/>
              <w:szCs w:val="20"/>
            </w:rPr>
            <w:t>ists</w:t>
          </w:r>
          <w:r w:rsidR="006F5F88" w:rsidRPr="002E76EA">
            <w:rPr>
              <w:sz w:val="20"/>
              <w:szCs w:val="20"/>
            </w:rPr>
            <w:t xml:space="preserve"> </w:t>
          </w:r>
          <w:r w:rsidRPr="002E76EA">
            <w:t xml:space="preserve">| </w:t>
          </w:r>
          <w:r w:rsidR="00C25CB2">
            <w:rPr>
              <w:sz w:val="20"/>
              <w:szCs w:val="20"/>
            </w:rPr>
            <w:t>7272 Wisconsin Avenue, Bethesda, Maryland 208</w:t>
          </w:r>
          <w:r w:rsidR="00507B45">
            <w:rPr>
              <w:sz w:val="20"/>
              <w:szCs w:val="20"/>
            </w:rPr>
            <w:t>1</w:t>
          </w:r>
          <w:r w:rsidR="00C25CB2">
            <w:rPr>
              <w:sz w:val="20"/>
              <w:szCs w:val="20"/>
            </w:rPr>
            <w:t xml:space="preserve">4 </w:t>
          </w:r>
          <w:r w:rsidRPr="002E76EA">
            <w:t xml:space="preserve">| </w:t>
          </w:r>
          <w:r w:rsidRPr="002E76EA">
            <w:rPr>
              <w:sz w:val="20"/>
              <w:szCs w:val="20"/>
            </w:rPr>
            <w:t>3</w:t>
          </w:r>
          <w:r w:rsidR="00A70370" w:rsidRPr="002E76EA">
            <w:rPr>
              <w:sz w:val="20"/>
              <w:szCs w:val="20"/>
            </w:rPr>
            <w:t>01-657-3000</w:t>
          </w:r>
          <w:r w:rsidR="006F5F88" w:rsidRPr="002E76EA">
            <w:rPr>
              <w:sz w:val="20"/>
              <w:szCs w:val="20"/>
            </w:rPr>
            <w:t xml:space="preserve"> </w:t>
          </w:r>
        </w:p>
      </w:tc>
      <w:tc>
        <w:tcPr>
          <w:tcW w:w="258" w:type="pct"/>
          <w:shd w:val="clear" w:color="auto" w:fill="000000"/>
        </w:tcPr>
        <w:p w:rsidR="00C162D6" w:rsidRPr="002E76EA" w:rsidRDefault="00A90234" w:rsidP="002B044E">
          <w:pPr>
            <w:pStyle w:val="Header"/>
            <w:jc w:val="center"/>
            <w:rPr>
              <w:b/>
              <w:color w:val="FFFFFF"/>
            </w:rPr>
          </w:pPr>
          <w:r w:rsidRPr="002E76EA">
            <w:rPr>
              <w:b/>
            </w:rPr>
            <w:fldChar w:fldCharType="begin"/>
          </w:r>
          <w:r w:rsidR="00C162D6" w:rsidRPr="002E76EA">
            <w:rPr>
              <w:b/>
            </w:rPr>
            <w:instrText xml:space="preserve"> PAGE   \* MERGEFORMAT </w:instrText>
          </w:r>
          <w:r w:rsidRPr="002E76EA">
            <w:rPr>
              <w:b/>
            </w:rPr>
            <w:fldChar w:fldCharType="separate"/>
          </w:r>
          <w:r w:rsidR="00163019" w:rsidRPr="00163019">
            <w:rPr>
              <w:b/>
              <w:noProof/>
              <w:color w:val="FFFFFF"/>
            </w:rPr>
            <w:t>1</w:t>
          </w:r>
          <w:r w:rsidRPr="002E76EA">
            <w:rPr>
              <w:b/>
            </w:rPr>
            <w:fldChar w:fldCharType="end"/>
          </w:r>
        </w:p>
      </w:tc>
    </w:tr>
  </w:tbl>
  <w:p w:rsidR="00C162D6" w:rsidRDefault="00C16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03" w:rsidRDefault="00203B03" w:rsidP="0013006E">
      <w:r>
        <w:separator/>
      </w:r>
    </w:p>
  </w:footnote>
  <w:footnote w:type="continuationSeparator" w:id="0">
    <w:p w:rsidR="00203B03" w:rsidRDefault="00203B03" w:rsidP="0013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C3" w:rsidRDefault="00163019" w:rsidP="00065923">
    <w:pPr>
      <w:pStyle w:val="Header"/>
      <w:rPr>
        <w:noProof/>
      </w:rPr>
    </w:pPr>
    <w:r>
      <w:rPr>
        <w:noProof/>
      </w:rPr>
      <w:drawing>
        <wp:inline distT="0" distB="0" distL="0" distR="0" wp14:anchorId="6A5F15DE">
          <wp:extent cx="2152650" cy="5715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4EC3" w:rsidRDefault="00304EC3" w:rsidP="00065923">
    <w:pPr>
      <w:pStyle w:val="Header"/>
      <w:rPr>
        <w:noProof/>
      </w:rPr>
    </w:pPr>
  </w:p>
  <w:p w:rsidR="00C162D6" w:rsidRPr="00411291" w:rsidRDefault="00065923" w:rsidP="00304EC3">
    <w:pPr>
      <w:pStyle w:val="Header"/>
      <w:jc w:val="center"/>
      <w:rPr>
        <w:b/>
        <w:sz w:val="48"/>
        <w:szCs w:val="48"/>
      </w:rPr>
    </w:pPr>
    <w:r>
      <w:rPr>
        <w:b/>
        <w:color w:val="214F93"/>
        <w:sz w:val="48"/>
        <w:szCs w:val="48"/>
      </w:rPr>
      <w:t>For Educational Sessions</w:t>
    </w:r>
  </w:p>
  <w:p w:rsidR="006F5F88" w:rsidRDefault="00FF48D7" w:rsidP="00304EC3">
    <w:pPr>
      <w:pStyle w:val="Header"/>
      <w:tabs>
        <w:tab w:val="clear" w:pos="9360"/>
        <w:tab w:val="left" w:pos="8415"/>
      </w:tabs>
      <w:ind w:right="-810"/>
      <w:jc w:val="center"/>
    </w:pPr>
    <w:r>
      <w:rPr>
        <w:i/>
        <w:sz w:val="32"/>
        <w:szCs w:val="32"/>
      </w:rPr>
      <w:t xml:space="preserve">Needs Assessment </w:t>
    </w:r>
    <w:r w:rsidR="00164C5D">
      <w:rPr>
        <w:i/>
        <w:sz w:val="32"/>
        <w:szCs w:val="32"/>
      </w:rPr>
      <w:t xml:space="preserve">Justification </w:t>
    </w:r>
    <w:r w:rsidR="00065923">
      <w:rPr>
        <w:i/>
        <w:sz w:val="32"/>
        <w:szCs w:val="32"/>
      </w:rPr>
      <w:t>Template</w:t>
    </w:r>
  </w:p>
  <w:p w:rsidR="002B044E" w:rsidRDefault="002B044E" w:rsidP="00613A6E">
    <w:pPr>
      <w:pStyle w:val="Header"/>
      <w:tabs>
        <w:tab w:val="clear" w:pos="9360"/>
        <w:tab w:val="left" w:pos="8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1DDA"/>
    <w:multiLevelType w:val="hybridMultilevel"/>
    <w:tmpl w:val="A5727374"/>
    <w:lvl w:ilvl="0" w:tplc="A39E95A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022A23"/>
    <w:multiLevelType w:val="hybridMultilevel"/>
    <w:tmpl w:val="4D5ADA68"/>
    <w:lvl w:ilvl="0" w:tplc="A39E95A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9B72BBB"/>
    <w:multiLevelType w:val="hybridMultilevel"/>
    <w:tmpl w:val="9CF8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6E"/>
    <w:rsid w:val="00065923"/>
    <w:rsid w:val="000C0EB2"/>
    <w:rsid w:val="00127358"/>
    <w:rsid w:val="0013006E"/>
    <w:rsid w:val="00135C27"/>
    <w:rsid w:val="00163019"/>
    <w:rsid w:val="00164C5D"/>
    <w:rsid w:val="001A1F07"/>
    <w:rsid w:val="001B3EAD"/>
    <w:rsid w:val="001D6A78"/>
    <w:rsid w:val="00203B03"/>
    <w:rsid w:val="00210101"/>
    <w:rsid w:val="00211B3A"/>
    <w:rsid w:val="002912B6"/>
    <w:rsid w:val="002B044E"/>
    <w:rsid w:val="002C34E3"/>
    <w:rsid w:val="002E76EA"/>
    <w:rsid w:val="00304EC3"/>
    <w:rsid w:val="00395F60"/>
    <w:rsid w:val="0040210F"/>
    <w:rsid w:val="00411291"/>
    <w:rsid w:val="0043381C"/>
    <w:rsid w:val="004844B5"/>
    <w:rsid w:val="00507B45"/>
    <w:rsid w:val="005913D4"/>
    <w:rsid w:val="005C17AF"/>
    <w:rsid w:val="005C51DA"/>
    <w:rsid w:val="005C6E42"/>
    <w:rsid w:val="00613A6E"/>
    <w:rsid w:val="00640B46"/>
    <w:rsid w:val="006F5F88"/>
    <w:rsid w:val="00751E50"/>
    <w:rsid w:val="00766ED8"/>
    <w:rsid w:val="00773A20"/>
    <w:rsid w:val="007F4165"/>
    <w:rsid w:val="0080731D"/>
    <w:rsid w:val="00814BE9"/>
    <w:rsid w:val="008210A1"/>
    <w:rsid w:val="00911095"/>
    <w:rsid w:val="0096602B"/>
    <w:rsid w:val="009B7BEE"/>
    <w:rsid w:val="00A020AD"/>
    <w:rsid w:val="00A17C7F"/>
    <w:rsid w:val="00A70370"/>
    <w:rsid w:val="00A80613"/>
    <w:rsid w:val="00A90234"/>
    <w:rsid w:val="00AC2D66"/>
    <w:rsid w:val="00B1232C"/>
    <w:rsid w:val="00B4653F"/>
    <w:rsid w:val="00B75993"/>
    <w:rsid w:val="00B86E3C"/>
    <w:rsid w:val="00BE1E57"/>
    <w:rsid w:val="00C162D6"/>
    <w:rsid w:val="00C25CB2"/>
    <w:rsid w:val="00C31193"/>
    <w:rsid w:val="00C46BE3"/>
    <w:rsid w:val="00C62E46"/>
    <w:rsid w:val="00C979B3"/>
    <w:rsid w:val="00CB2882"/>
    <w:rsid w:val="00D611E5"/>
    <w:rsid w:val="00DB2525"/>
    <w:rsid w:val="00DF0F94"/>
    <w:rsid w:val="00E70F04"/>
    <w:rsid w:val="00EA493B"/>
    <w:rsid w:val="00EB09D4"/>
    <w:rsid w:val="00FD018D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1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78"/>
    <w:pPr>
      <w:keepNext/>
      <w:keepLines/>
      <w:pBdr>
        <w:bottom w:val="single" w:sz="4" w:space="1" w:color="auto"/>
      </w:pBdr>
      <w:spacing w:before="320" w:after="240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993"/>
    <w:pPr>
      <w:keepNext/>
      <w:keepLines/>
      <w:spacing w:before="200"/>
      <w:outlineLvl w:val="1"/>
    </w:pPr>
    <w:rPr>
      <w:b/>
      <w:bCs/>
      <w:caps/>
      <w:color w:val="214F93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06E"/>
  </w:style>
  <w:style w:type="paragraph" w:styleId="Footer">
    <w:name w:val="footer"/>
    <w:basedOn w:val="Normal"/>
    <w:link w:val="FooterChar"/>
    <w:uiPriority w:val="99"/>
    <w:unhideWhenUsed/>
    <w:rsid w:val="00130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06E"/>
  </w:style>
  <w:style w:type="paragraph" w:styleId="BalloonText">
    <w:name w:val="Balloon Text"/>
    <w:basedOn w:val="Normal"/>
    <w:link w:val="BalloonTextChar"/>
    <w:uiPriority w:val="99"/>
    <w:semiHidden/>
    <w:unhideWhenUsed/>
    <w:rsid w:val="00130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006E"/>
    <w:rPr>
      <w:color w:val="808080"/>
    </w:rPr>
  </w:style>
  <w:style w:type="character" w:styleId="Hyperlink">
    <w:name w:val="Hyperlink"/>
    <w:basedOn w:val="DefaultParagraphFont"/>
    <w:rsid w:val="002E76EA"/>
    <w:rPr>
      <w:color w:val="2455A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6A78"/>
    <w:rPr>
      <w:rFonts w:ascii="Calibri" w:eastAsia="Times New Roman" w:hAnsi="Calibri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5993"/>
    <w:rPr>
      <w:rFonts w:ascii="Calibri" w:eastAsia="Times New Roman" w:hAnsi="Calibri" w:cs="Times New Roman"/>
      <w:b/>
      <w:bCs/>
      <w:caps/>
      <w:color w:val="214F93"/>
      <w:szCs w:val="26"/>
    </w:rPr>
  </w:style>
  <w:style w:type="paragraph" w:customStyle="1" w:styleId="evalbox">
    <w:name w:val="evalbox"/>
    <w:basedOn w:val="Normal"/>
    <w:link w:val="evalboxChar"/>
    <w:rsid w:val="00135C27"/>
    <w:pPr>
      <w:spacing w:before="60" w:after="60"/>
      <w:jc w:val="right"/>
    </w:pPr>
    <w:rPr>
      <w:rFonts w:ascii="Arial" w:eastAsia="Arial Unicode MS" w:hAnsi="Arial" w:cs="Arial"/>
      <w:sz w:val="18"/>
      <w:szCs w:val="18"/>
    </w:rPr>
  </w:style>
  <w:style w:type="character" w:customStyle="1" w:styleId="evalboxChar">
    <w:name w:val="evalbox Char"/>
    <w:basedOn w:val="DefaultParagraphFont"/>
    <w:link w:val="evalbox"/>
    <w:rsid w:val="00135C27"/>
    <w:rPr>
      <w:rFonts w:ascii="Arial" w:eastAsia="Arial Unicode MS" w:hAnsi="Arial" w:cs="Arial"/>
      <w:sz w:val="18"/>
      <w:szCs w:val="18"/>
    </w:rPr>
  </w:style>
  <w:style w:type="paragraph" w:customStyle="1" w:styleId="boxtext">
    <w:name w:val="boxtext"/>
    <w:basedOn w:val="NormalWeb"/>
    <w:link w:val="boxtextChar"/>
    <w:rsid w:val="00135C27"/>
    <w:rPr>
      <w:rFonts w:ascii="Arial" w:eastAsia="Arial Unicode MS" w:hAnsi="Arial" w:cs="Arial"/>
      <w:sz w:val="18"/>
      <w:szCs w:val="18"/>
    </w:rPr>
  </w:style>
  <w:style w:type="character" w:customStyle="1" w:styleId="boxtextChar">
    <w:name w:val="boxtext Char"/>
    <w:basedOn w:val="DefaultParagraphFont"/>
    <w:link w:val="boxtext"/>
    <w:rsid w:val="00135C27"/>
    <w:rPr>
      <w:rFonts w:ascii="Arial" w:eastAsia="Arial Unicode MS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5C2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1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78"/>
    <w:pPr>
      <w:keepNext/>
      <w:keepLines/>
      <w:pBdr>
        <w:bottom w:val="single" w:sz="4" w:space="1" w:color="auto"/>
      </w:pBdr>
      <w:spacing w:before="320" w:after="240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993"/>
    <w:pPr>
      <w:keepNext/>
      <w:keepLines/>
      <w:spacing w:before="200"/>
      <w:outlineLvl w:val="1"/>
    </w:pPr>
    <w:rPr>
      <w:b/>
      <w:bCs/>
      <w:caps/>
      <w:color w:val="214F93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06E"/>
  </w:style>
  <w:style w:type="paragraph" w:styleId="Footer">
    <w:name w:val="footer"/>
    <w:basedOn w:val="Normal"/>
    <w:link w:val="FooterChar"/>
    <w:uiPriority w:val="99"/>
    <w:unhideWhenUsed/>
    <w:rsid w:val="00130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06E"/>
  </w:style>
  <w:style w:type="paragraph" w:styleId="BalloonText">
    <w:name w:val="Balloon Text"/>
    <w:basedOn w:val="Normal"/>
    <w:link w:val="BalloonTextChar"/>
    <w:uiPriority w:val="99"/>
    <w:semiHidden/>
    <w:unhideWhenUsed/>
    <w:rsid w:val="00130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006E"/>
    <w:rPr>
      <w:color w:val="808080"/>
    </w:rPr>
  </w:style>
  <w:style w:type="character" w:styleId="Hyperlink">
    <w:name w:val="Hyperlink"/>
    <w:basedOn w:val="DefaultParagraphFont"/>
    <w:rsid w:val="002E76EA"/>
    <w:rPr>
      <w:color w:val="2455A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6A78"/>
    <w:rPr>
      <w:rFonts w:ascii="Calibri" w:eastAsia="Times New Roman" w:hAnsi="Calibri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5993"/>
    <w:rPr>
      <w:rFonts w:ascii="Calibri" w:eastAsia="Times New Roman" w:hAnsi="Calibri" w:cs="Times New Roman"/>
      <w:b/>
      <w:bCs/>
      <w:caps/>
      <w:color w:val="214F93"/>
      <w:szCs w:val="26"/>
    </w:rPr>
  </w:style>
  <w:style w:type="paragraph" w:customStyle="1" w:styleId="evalbox">
    <w:name w:val="evalbox"/>
    <w:basedOn w:val="Normal"/>
    <w:link w:val="evalboxChar"/>
    <w:rsid w:val="00135C27"/>
    <w:pPr>
      <w:spacing w:before="60" w:after="60"/>
      <w:jc w:val="right"/>
    </w:pPr>
    <w:rPr>
      <w:rFonts w:ascii="Arial" w:eastAsia="Arial Unicode MS" w:hAnsi="Arial" w:cs="Arial"/>
      <w:sz w:val="18"/>
      <w:szCs w:val="18"/>
    </w:rPr>
  </w:style>
  <w:style w:type="character" w:customStyle="1" w:styleId="evalboxChar">
    <w:name w:val="evalbox Char"/>
    <w:basedOn w:val="DefaultParagraphFont"/>
    <w:link w:val="evalbox"/>
    <w:rsid w:val="00135C27"/>
    <w:rPr>
      <w:rFonts w:ascii="Arial" w:eastAsia="Arial Unicode MS" w:hAnsi="Arial" w:cs="Arial"/>
      <w:sz w:val="18"/>
      <w:szCs w:val="18"/>
    </w:rPr>
  </w:style>
  <w:style w:type="paragraph" w:customStyle="1" w:styleId="boxtext">
    <w:name w:val="boxtext"/>
    <w:basedOn w:val="NormalWeb"/>
    <w:link w:val="boxtextChar"/>
    <w:rsid w:val="00135C27"/>
    <w:rPr>
      <w:rFonts w:ascii="Arial" w:eastAsia="Arial Unicode MS" w:hAnsi="Arial" w:cs="Arial"/>
      <w:sz w:val="18"/>
      <w:szCs w:val="18"/>
    </w:rPr>
  </w:style>
  <w:style w:type="character" w:customStyle="1" w:styleId="boxtextChar">
    <w:name w:val="boxtext Char"/>
    <w:basedOn w:val="DefaultParagraphFont"/>
    <w:link w:val="boxtext"/>
    <w:rsid w:val="00135C27"/>
    <w:rPr>
      <w:rFonts w:ascii="Arial" w:eastAsia="Arial Unicode MS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5C2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7272 Wisconsin Avenue, Bethesda, Maryland 20814 </CompanyAddress>
  <CompanyPhone>301-657-3000 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55DBBE-1C86-4A1A-8F97-023BE7B4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Presenter Resources</vt:lpstr>
    </vt:vector>
  </TitlesOfParts>
  <Company>American Society of Health-System Pharmacists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Presenter Resources</dc:title>
  <dc:subject>Needs Assessment Justification Table</dc:subject>
  <dc:creator>Greg</dc:creator>
  <cp:lastModifiedBy>Louise Maitland</cp:lastModifiedBy>
  <cp:revision>2</cp:revision>
  <dcterms:created xsi:type="dcterms:W3CDTF">2015-10-02T14:05:00Z</dcterms:created>
  <dcterms:modified xsi:type="dcterms:W3CDTF">2015-10-02T14:05:00Z</dcterms:modified>
</cp:coreProperties>
</file>