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140C1" w14:textId="77777777" w:rsidR="005A354D" w:rsidRPr="008B7C13" w:rsidRDefault="00DB4BC5">
      <w:pPr>
        <w:rPr>
          <w:rFonts w:asciiTheme="minorHAnsi" w:hAnsiTheme="minorHAnsi" w:cstheme="minorHAnsi"/>
          <w:sz w:val="22"/>
          <w:szCs w:val="22"/>
        </w:rPr>
      </w:pPr>
      <w:r w:rsidRPr="008B7C13">
        <w:rPr>
          <w:rFonts w:asciiTheme="minorHAnsi" w:hAnsiTheme="minorHAnsi" w:cstheme="minorHAnsi"/>
          <w:sz w:val="22"/>
          <w:szCs w:val="22"/>
          <w:highlight w:val="yellow"/>
        </w:rPr>
        <w:t>Date</w:t>
      </w:r>
    </w:p>
    <w:p w14:paraId="6E9E1DED" w14:textId="77777777" w:rsidR="009B0EC1" w:rsidRPr="008B7C13" w:rsidRDefault="009B0EC1">
      <w:pPr>
        <w:rPr>
          <w:rFonts w:asciiTheme="minorHAnsi" w:hAnsiTheme="minorHAnsi" w:cstheme="minorHAnsi"/>
          <w:sz w:val="22"/>
          <w:szCs w:val="22"/>
        </w:rPr>
      </w:pPr>
    </w:p>
    <w:p w14:paraId="42EF0A01" w14:textId="4BD3E1D3" w:rsidR="009F2CBD" w:rsidRPr="008B7C13" w:rsidRDefault="00DB4BC5" w:rsidP="009F2CBD">
      <w:pPr>
        <w:autoSpaceDE w:val="0"/>
        <w:autoSpaceDN w:val="0"/>
        <w:adjustRightInd w:val="0"/>
        <w:rPr>
          <w:rFonts w:asciiTheme="minorHAnsi" w:hAnsiTheme="minorHAnsi" w:cstheme="minorHAnsi"/>
          <w:sz w:val="22"/>
          <w:szCs w:val="22"/>
        </w:rPr>
      </w:pPr>
      <w:r w:rsidRPr="008B7C13">
        <w:rPr>
          <w:rFonts w:asciiTheme="minorHAnsi" w:hAnsiTheme="minorHAnsi" w:cstheme="minorHAnsi"/>
          <w:sz w:val="22"/>
          <w:szCs w:val="22"/>
          <w:highlight w:val="yellow"/>
        </w:rPr>
        <w:t xml:space="preserve">Name of </w:t>
      </w:r>
      <w:r w:rsidR="00EA1FE6" w:rsidRPr="008B7C13">
        <w:rPr>
          <w:rFonts w:asciiTheme="minorHAnsi" w:hAnsiTheme="minorHAnsi" w:cstheme="minorHAnsi"/>
          <w:sz w:val="22"/>
          <w:szCs w:val="22"/>
          <w:highlight w:val="yellow"/>
        </w:rPr>
        <w:t>State</w:t>
      </w:r>
      <w:r w:rsidR="00D279C6" w:rsidRPr="008B7C13">
        <w:rPr>
          <w:rFonts w:asciiTheme="minorHAnsi" w:hAnsiTheme="minorHAnsi" w:cstheme="minorHAnsi"/>
          <w:sz w:val="22"/>
          <w:szCs w:val="22"/>
          <w:highlight w:val="yellow"/>
        </w:rPr>
        <w:t xml:space="preserve"> Affiliate</w:t>
      </w:r>
      <w:r w:rsidR="00EA1FE6" w:rsidRPr="008B7C13">
        <w:rPr>
          <w:rFonts w:asciiTheme="minorHAnsi" w:hAnsiTheme="minorHAnsi" w:cstheme="minorHAnsi"/>
          <w:sz w:val="22"/>
          <w:szCs w:val="22"/>
          <w:highlight w:val="yellow"/>
        </w:rPr>
        <w:t xml:space="preserve"> </w:t>
      </w:r>
      <w:r w:rsidRPr="00B93610">
        <w:rPr>
          <w:rFonts w:asciiTheme="minorHAnsi" w:hAnsiTheme="minorHAnsi" w:cstheme="minorHAnsi"/>
          <w:sz w:val="22"/>
          <w:szCs w:val="22"/>
          <w:highlight w:val="yellow"/>
        </w:rPr>
        <w:t>Executive</w:t>
      </w:r>
      <w:r w:rsidR="00D279C6" w:rsidRPr="00B93610">
        <w:rPr>
          <w:rFonts w:asciiTheme="minorHAnsi" w:hAnsiTheme="minorHAnsi" w:cstheme="minorHAnsi"/>
          <w:sz w:val="22"/>
          <w:szCs w:val="22"/>
          <w:highlight w:val="yellow"/>
        </w:rPr>
        <w:t xml:space="preserve"> Member</w:t>
      </w:r>
    </w:p>
    <w:p w14:paraId="675F9A68" w14:textId="356F78CC" w:rsidR="009F2CBD" w:rsidRPr="008B7C13" w:rsidRDefault="00DB4BC5" w:rsidP="009F2CBD">
      <w:pPr>
        <w:autoSpaceDE w:val="0"/>
        <w:autoSpaceDN w:val="0"/>
        <w:adjustRightInd w:val="0"/>
        <w:rPr>
          <w:rFonts w:asciiTheme="minorHAnsi" w:hAnsiTheme="minorHAnsi" w:cstheme="minorHAnsi"/>
          <w:sz w:val="22"/>
          <w:szCs w:val="22"/>
          <w:highlight w:val="yellow"/>
        </w:rPr>
      </w:pPr>
      <w:r w:rsidRPr="008B7C13">
        <w:rPr>
          <w:rFonts w:asciiTheme="minorHAnsi" w:hAnsiTheme="minorHAnsi" w:cstheme="minorHAnsi"/>
          <w:sz w:val="22"/>
          <w:szCs w:val="22"/>
          <w:highlight w:val="yellow"/>
        </w:rPr>
        <w:t xml:space="preserve">Name of </w:t>
      </w:r>
      <w:r w:rsidR="00D279C6" w:rsidRPr="008B7C13">
        <w:rPr>
          <w:rFonts w:asciiTheme="minorHAnsi" w:hAnsiTheme="minorHAnsi" w:cstheme="minorHAnsi"/>
          <w:sz w:val="22"/>
          <w:szCs w:val="22"/>
          <w:highlight w:val="yellow"/>
        </w:rPr>
        <w:t xml:space="preserve">State Affiliate </w:t>
      </w:r>
      <w:r w:rsidRPr="008B7C13">
        <w:rPr>
          <w:rFonts w:asciiTheme="minorHAnsi" w:hAnsiTheme="minorHAnsi" w:cstheme="minorHAnsi"/>
          <w:sz w:val="22"/>
          <w:szCs w:val="22"/>
          <w:highlight w:val="yellow"/>
        </w:rPr>
        <w:t>Association</w:t>
      </w:r>
    </w:p>
    <w:p w14:paraId="59B38403" w14:textId="77777777" w:rsidR="00CA2374" w:rsidRPr="008B7C13" w:rsidRDefault="00DB4BC5" w:rsidP="009F2CBD">
      <w:pPr>
        <w:rPr>
          <w:rFonts w:asciiTheme="minorHAnsi" w:hAnsiTheme="minorHAnsi" w:cstheme="minorHAnsi"/>
          <w:sz w:val="22"/>
          <w:szCs w:val="22"/>
        </w:rPr>
      </w:pPr>
      <w:r w:rsidRPr="008B7C13">
        <w:rPr>
          <w:rFonts w:asciiTheme="minorHAnsi" w:hAnsiTheme="minorHAnsi" w:cstheme="minorHAnsi"/>
          <w:sz w:val="22"/>
          <w:szCs w:val="22"/>
          <w:highlight w:val="yellow"/>
        </w:rPr>
        <w:t>Address</w:t>
      </w:r>
    </w:p>
    <w:p w14:paraId="56DC4712" w14:textId="77777777" w:rsidR="009F2CBD" w:rsidRPr="008B7C13" w:rsidRDefault="009F2CBD" w:rsidP="009F2CBD">
      <w:pPr>
        <w:rPr>
          <w:rFonts w:asciiTheme="minorHAnsi" w:hAnsiTheme="minorHAnsi" w:cstheme="minorHAnsi"/>
          <w:sz w:val="22"/>
          <w:szCs w:val="22"/>
        </w:rPr>
      </w:pPr>
    </w:p>
    <w:p w14:paraId="5B9F7187" w14:textId="34552EAF" w:rsidR="00CA2374" w:rsidRPr="008B7C13" w:rsidRDefault="00CA2374">
      <w:pPr>
        <w:rPr>
          <w:rFonts w:asciiTheme="minorHAnsi" w:hAnsiTheme="minorHAnsi" w:cstheme="minorHAnsi"/>
          <w:sz w:val="22"/>
          <w:szCs w:val="22"/>
        </w:rPr>
      </w:pPr>
      <w:r w:rsidRPr="008B7C13">
        <w:rPr>
          <w:rFonts w:asciiTheme="minorHAnsi" w:hAnsiTheme="minorHAnsi" w:cstheme="minorHAnsi"/>
          <w:sz w:val="22"/>
          <w:szCs w:val="22"/>
        </w:rPr>
        <w:t>Dear</w:t>
      </w:r>
      <w:r w:rsidR="00D279C6" w:rsidRPr="008B7C13">
        <w:rPr>
          <w:rFonts w:asciiTheme="minorHAnsi" w:hAnsiTheme="minorHAnsi" w:cstheme="minorHAnsi"/>
          <w:sz w:val="22"/>
          <w:szCs w:val="22"/>
        </w:rPr>
        <w:t xml:space="preserve"> Name of State Affiliate Executive Member</w:t>
      </w:r>
      <w:r w:rsidR="008A429B" w:rsidRPr="008B7C13">
        <w:rPr>
          <w:rFonts w:asciiTheme="minorHAnsi" w:hAnsiTheme="minorHAnsi" w:cstheme="minorHAnsi"/>
          <w:sz w:val="22"/>
          <w:szCs w:val="22"/>
        </w:rPr>
        <w:t>:</w:t>
      </w:r>
      <w:r w:rsidRPr="008B7C13">
        <w:rPr>
          <w:rFonts w:asciiTheme="minorHAnsi" w:hAnsiTheme="minorHAnsi" w:cstheme="minorHAnsi"/>
          <w:sz w:val="22"/>
          <w:szCs w:val="22"/>
        </w:rPr>
        <w:t xml:space="preserve"> </w:t>
      </w:r>
    </w:p>
    <w:p w14:paraId="0ED328C7" w14:textId="77777777" w:rsidR="00CA2374" w:rsidRPr="008B7C13" w:rsidRDefault="00CA2374">
      <w:pPr>
        <w:rPr>
          <w:rFonts w:asciiTheme="minorHAnsi" w:hAnsiTheme="minorHAnsi" w:cstheme="minorHAnsi"/>
          <w:sz w:val="22"/>
          <w:szCs w:val="22"/>
        </w:rPr>
      </w:pPr>
    </w:p>
    <w:p w14:paraId="2C8A0F43" w14:textId="47E20DA4" w:rsidR="009F2CBD" w:rsidRPr="008B7C13" w:rsidRDefault="00FB7557" w:rsidP="005A354D">
      <w:pPr>
        <w:rPr>
          <w:rFonts w:asciiTheme="minorHAnsi" w:hAnsiTheme="minorHAnsi" w:cstheme="minorHAnsi"/>
          <w:sz w:val="22"/>
          <w:szCs w:val="22"/>
        </w:rPr>
      </w:pPr>
      <w:r>
        <w:rPr>
          <w:rFonts w:asciiTheme="minorHAnsi" w:hAnsiTheme="minorHAnsi" w:cstheme="minorHAnsi"/>
          <w:sz w:val="22"/>
          <w:szCs w:val="22"/>
        </w:rPr>
        <w:t>My name is (insert name) and I am the (insert leadership position) of (insert College of Pharmacy) Student Society of Health-System Pharmacists (SSHP). Our faculty advisor, (insert faculty advisor name), and I a</w:t>
      </w:r>
      <w:r w:rsidR="00CA2374" w:rsidRPr="008B7C13">
        <w:rPr>
          <w:rFonts w:asciiTheme="minorHAnsi" w:hAnsiTheme="minorHAnsi" w:cstheme="minorHAnsi"/>
          <w:sz w:val="22"/>
          <w:szCs w:val="22"/>
        </w:rPr>
        <w:t xml:space="preserve">re writing to </w:t>
      </w:r>
      <w:r w:rsidR="003828D1" w:rsidRPr="008B7C13">
        <w:rPr>
          <w:rFonts w:asciiTheme="minorHAnsi" w:hAnsiTheme="minorHAnsi" w:cstheme="minorHAnsi"/>
          <w:sz w:val="22"/>
          <w:szCs w:val="22"/>
        </w:rPr>
        <w:t xml:space="preserve">make you aware of a new, innovative </w:t>
      </w:r>
      <w:r w:rsidR="00D30401" w:rsidRPr="008B7C13">
        <w:rPr>
          <w:rFonts w:asciiTheme="minorHAnsi" w:hAnsiTheme="minorHAnsi" w:cstheme="minorHAnsi"/>
          <w:i/>
          <w:sz w:val="22"/>
          <w:szCs w:val="22"/>
        </w:rPr>
        <w:t xml:space="preserve">Student </w:t>
      </w:r>
      <w:r w:rsidR="00A967D1" w:rsidRPr="008B7C13">
        <w:rPr>
          <w:rFonts w:asciiTheme="minorHAnsi" w:hAnsiTheme="minorHAnsi" w:cstheme="minorHAnsi"/>
          <w:i/>
          <w:sz w:val="22"/>
          <w:szCs w:val="22"/>
        </w:rPr>
        <w:t>P</w:t>
      </w:r>
      <w:r w:rsidR="003828D1" w:rsidRPr="008B7C13">
        <w:rPr>
          <w:rFonts w:asciiTheme="minorHAnsi" w:hAnsiTheme="minorHAnsi" w:cstheme="minorHAnsi"/>
          <w:i/>
          <w:sz w:val="22"/>
          <w:szCs w:val="22"/>
        </w:rPr>
        <w:t xml:space="preserve">harmacy </w:t>
      </w:r>
      <w:r w:rsidR="00D30401" w:rsidRPr="008B7C13">
        <w:rPr>
          <w:rFonts w:asciiTheme="minorHAnsi" w:hAnsiTheme="minorHAnsi" w:cstheme="minorHAnsi"/>
          <w:i/>
          <w:sz w:val="22"/>
          <w:szCs w:val="22"/>
        </w:rPr>
        <w:t>Forecast Workshop</w:t>
      </w:r>
      <w:r w:rsidR="003828D1" w:rsidRPr="008B7C13">
        <w:rPr>
          <w:rFonts w:asciiTheme="minorHAnsi" w:hAnsiTheme="minorHAnsi" w:cstheme="minorHAnsi"/>
          <w:sz w:val="22"/>
          <w:szCs w:val="22"/>
        </w:rPr>
        <w:t xml:space="preserve"> that we would like to </w:t>
      </w:r>
      <w:r w:rsidR="00E46C4C">
        <w:rPr>
          <w:rFonts w:asciiTheme="minorHAnsi" w:hAnsiTheme="minorHAnsi" w:cstheme="minorHAnsi"/>
          <w:sz w:val="22"/>
          <w:szCs w:val="22"/>
        </w:rPr>
        <w:t xml:space="preserve">have </w:t>
      </w:r>
      <w:r w:rsidR="00A967D1" w:rsidRPr="008B7C13">
        <w:rPr>
          <w:rFonts w:asciiTheme="minorHAnsi" w:hAnsiTheme="minorHAnsi" w:cstheme="minorHAnsi"/>
          <w:sz w:val="22"/>
          <w:szCs w:val="22"/>
        </w:rPr>
        <w:t>conduct</w:t>
      </w:r>
      <w:r w:rsidR="00E46C4C">
        <w:rPr>
          <w:rFonts w:asciiTheme="minorHAnsi" w:hAnsiTheme="minorHAnsi" w:cstheme="minorHAnsi"/>
          <w:sz w:val="22"/>
          <w:szCs w:val="22"/>
        </w:rPr>
        <w:t>ed</w:t>
      </w:r>
      <w:r w:rsidR="00A967D1" w:rsidRPr="008B7C13">
        <w:rPr>
          <w:rFonts w:asciiTheme="minorHAnsi" w:hAnsiTheme="minorHAnsi" w:cstheme="minorHAnsi"/>
          <w:sz w:val="22"/>
          <w:szCs w:val="22"/>
        </w:rPr>
        <w:t xml:space="preserve"> as </w:t>
      </w:r>
      <w:r w:rsidR="00E46C4C">
        <w:rPr>
          <w:rFonts w:asciiTheme="minorHAnsi" w:hAnsiTheme="minorHAnsi" w:cstheme="minorHAnsi"/>
          <w:sz w:val="22"/>
          <w:szCs w:val="22"/>
        </w:rPr>
        <w:t xml:space="preserve">a </w:t>
      </w:r>
      <w:r w:rsidR="00A967D1" w:rsidRPr="008B7C13">
        <w:rPr>
          <w:rFonts w:asciiTheme="minorHAnsi" w:hAnsiTheme="minorHAnsi" w:cstheme="minorHAnsi"/>
          <w:sz w:val="22"/>
          <w:szCs w:val="22"/>
        </w:rPr>
        <w:t xml:space="preserve">student program </w:t>
      </w:r>
      <w:r w:rsidR="002D56B5" w:rsidRPr="008B7C13">
        <w:rPr>
          <w:rFonts w:asciiTheme="minorHAnsi" w:hAnsiTheme="minorHAnsi" w:cstheme="minorHAnsi"/>
          <w:sz w:val="22"/>
          <w:szCs w:val="22"/>
        </w:rPr>
        <w:t xml:space="preserve">during </w:t>
      </w:r>
      <w:r w:rsidR="00E46C4C" w:rsidRPr="00DC531F">
        <w:rPr>
          <w:rFonts w:asciiTheme="minorHAnsi" w:hAnsiTheme="minorHAnsi"/>
          <w:sz w:val="22"/>
          <w:szCs w:val="22"/>
        </w:rPr>
        <w:t xml:space="preserve">the </w:t>
      </w:r>
      <w:r w:rsidR="00E46C4C" w:rsidRPr="00DC531F">
        <w:rPr>
          <w:rFonts w:asciiTheme="minorHAnsi" w:hAnsiTheme="minorHAnsi"/>
          <w:sz w:val="22"/>
          <w:szCs w:val="22"/>
          <w:highlight w:val="yellow"/>
        </w:rPr>
        <w:t>title of meeting</w:t>
      </w:r>
      <w:r w:rsidR="00E46C4C" w:rsidRPr="00DC531F">
        <w:rPr>
          <w:rFonts w:asciiTheme="minorHAnsi" w:hAnsiTheme="minorHAnsi"/>
          <w:sz w:val="22"/>
          <w:szCs w:val="22"/>
        </w:rPr>
        <w:t xml:space="preserve"> in </w:t>
      </w:r>
      <w:r w:rsidR="00E46C4C" w:rsidRPr="00DC531F">
        <w:rPr>
          <w:rFonts w:asciiTheme="minorHAnsi" w:hAnsiTheme="minorHAnsi"/>
          <w:sz w:val="22"/>
          <w:szCs w:val="22"/>
          <w:highlight w:val="yellow"/>
        </w:rPr>
        <w:t>Month of Year</w:t>
      </w:r>
      <w:r w:rsidR="00E46C4C" w:rsidRPr="00DC531F">
        <w:rPr>
          <w:rFonts w:asciiTheme="minorHAnsi" w:hAnsiTheme="minorHAnsi"/>
          <w:sz w:val="22"/>
          <w:szCs w:val="22"/>
        </w:rPr>
        <w:t>.</w:t>
      </w:r>
      <w:r w:rsidR="003828D1" w:rsidRPr="008B7C13">
        <w:rPr>
          <w:rFonts w:asciiTheme="minorHAnsi" w:hAnsiTheme="minorHAnsi" w:cstheme="minorHAnsi"/>
          <w:sz w:val="22"/>
          <w:szCs w:val="22"/>
        </w:rPr>
        <w:t xml:space="preserve">  </w:t>
      </w:r>
    </w:p>
    <w:p w14:paraId="477847AB" w14:textId="151E97CD" w:rsidR="002D56B5" w:rsidRPr="008B7C13" w:rsidRDefault="002D56B5" w:rsidP="002D56B5">
      <w:pPr>
        <w:pStyle w:val="NormalWeb"/>
        <w:shd w:val="clear" w:color="auto" w:fill="FFFFFF"/>
        <w:spacing w:before="150" w:beforeAutospacing="0" w:after="150" w:afterAutospacing="0"/>
        <w:rPr>
          <w:rFonts w:asciiTheme="minorHAnsi" w:hAnsiTheme="minorHAnsi" w:cstheme="minorHAnsi"/>
          <w:color w:val="272222"/>
          <w:sz w:val="22"/>
          <w:szCs w:val="22"/>
        </w:rPr>
      </w:pPr>
      <w:r w:rsidRPr="008B7C13">
        <w:rPr>
          <w:rFonts w:asciiTheme="minorHAnsi" w:hAnsiTheme="minorHAnsi" w:cstheme="minorHAnsi"/>
          <w:color w:val="272222"/>
          <w:sz w:val="22"/>
          <w:szCs w:val="22"/>
        </w:rPr>
        <w:t>The Student Pharmacy Forecast Workshop is a great way to promote student awareness of emerging trends in healthcare and opportunities within pharmacy practice. The 2.5 hour workshop utilizes several methods of teaching which include didactic lecture,</w:t>
      </w:r>
      <w:r w:rsidR="007F7EA6" w:rsidRPr="008B7C13">
        <w:rPr>
          <w:rFonts w:asciiTheme="minorHAnsi" w:hAnsiTheme="minorHAnsi" w:cstheme="minorHAnsi"/>
          <w:color w:val="272222"/>
          <w:sz w:val="22"/>
          <w:szCs w:val="22"/>
        </w:rPr>
        <w:t xml:space="preserve"> a</w:t>
      </w:r>
      <w:r w:rsidRPr="008B7C13">
        <w:rPr>
          <w:rFonts w:asciiTheme="minorHAnsi" w:hAnsiTheme="minorHAnsi" w:cstheme="minorHAnsi"/>
          <w:color w:val="272222"/>
          <w:sz w:val="22"/>
          <w:szCs w:val="22"/>
        </w:rPr>
        <w:t xml:space="preserve"> case-based workshop, and an interactive voting session.</w:t>
      </w:r>
    </w:p>
    <w:p w14:paraId="6C624C27" w14:textId="0B8AB052" w:rsidR="002D56B5" w:rsidRPr="008B7C13" w:rsidRDefault="002D56B5" w:rsidP="002D56B5">
      <w:pPr>
        <w:pStyle w:val="NormalWeb"/>
        <w:shd w:val="clear" w:color="auto" w:fill="FFFFFF"/>
        <w:spacing w:before="150" w:beforeAutospacing="0" w:after="150" w:afterAutospacing="0"/>
        <w:rPr>
          <w:rFonts w:asciiTheme="minorHAnsi" w:hAnsiTheme="minorHAnsi" w:cstheme="minorHAnsi"/>
          <w:color w:val="272222"/>
          <w:sz w:val="22"/>
          <w:szCs w:val="22"/>
        </w:rPr>
      </w:pPr>
      <w:r w:rsidRPr="008B7C13">
        <w:rPr>
          <w:rFonts w:asciiTheme="minorHAnsi" w:hAnsiTheme="minorHAnsi" w:cstheme="minorHAnsi"/>
          <w:color w:val="272222"/>
          <w:sz w:val="22"/>
          <w:szCs w:val="22"/>
        </w:rPr>
        <w:t xml:space="preserve">The workshop was developed in 2016 by the members of the </w:t>
      </w:r>
      <w:r w:rsidR="00E37D8D" w:rsidRPr="00E37D8D">
        <w:rPr>
          <w:rFonts w:asciiTheme="minorHAnsi" w:hAnsiTheme="minorHAnsi" w:cstheme="minorHAnsi"/>
          <w:color w:val="272222"/>
          <w:sz w:val="22"/>
          <w:szCs w:val="22"/>
        </w:rPr>
        <w:t>Section of Pharmacy Practice Leaders</w:t>
      </w:r>
      <w:r w:rsidR="00E37D8D">
        <w:rPr>
          <w:rFonts w:asciiTheme="minorHAnsi" w:hAnsiTheme="minorHAnsi" w:cstheme="minorHAnsi"/>
          <w:color w:val="272222"/>
          <w:sz w:val="22"/>
          <w:szCs w:val="22"/>
        </w:rPr>
        <w:t xml:space="preserve"> (formerly </w:t>
      </w:r>
      <w:r w:rsidRPr="008B7C13">
        <w:rPr>
          <w:rFonts w:asciiTheme="minorHAnsi" w:hAnsiTheme="minorHAnsi" w:cstheme="minorHAnsi"/>
          <w:color w:val="272222"/>
          <w:sz w:val="22"/>
          <w:szCs w:val="22"/>
        </w:rPr>
        <w:t>Section of Pharmacy Practice Managers</w:t>
      </w:r>
      <w:r w:rsidR="00E37D8D">
        <w:rPr>
          <w:rFonts w:asciiTheme="minorHAnsi" w:hAnsiTheme="minorHAnsi" w:cstheme="minorHAnsi"/>
          <w:color w:val="272222"/>
          <w:sz w:val="22"/>
          <w:szCs w:val="22"/>
        </w:rPr>
        <w:t>)</w:t>
      </w:r>
      <w:bookmarkStart w:id="0" w:name="_GoBack"/>
      <w:bookmarkEnd w:id="0"/>
      <w:r w:rsidRPr="008B7C13">
        <w:rPr>
          <w:rFonts w:asciiTheme="minorHAnsi" w:hAnsiTheme="minorHAnsi" w:cstheme="minorHAnsi"/>
          <w:color w:val="272222"/>
          <w:sz w:val="22"/>
          <w:szCs w:val="22"/>
        </w:rPr>
        <w:t xml:space="preserve"> in the Innovation Management Advisory Group</w:t>
      </w:r>
      <w:r w:rsidR="00B93610">
        <w:rPr>
          <w:rFonts w:asciiTheme="minorHAnsi" w:hAnsiTheme="minorHAnsi" w:cstheme="minorHAnsi"/>
          <w:color w:val="272222"/>
          <w:sz w:val="22"/>
          <w:szCs w:val="22"/>
        </w:rPr>
        <w:t xml:space="preserve"> of ASHP</w:t>
      </w:r>
      <w:r w:rsidRPr="008B7C13">
        <w:rPr>
          <w:rFonts w:asciiTheme="minorHAnsi" w:hAnsiTheme="minorHAnsi" w:cstheme="minorHAnsi"/>
          <w:color w:val="272222"/>
          <w:sz w:val="22"/>
          <w:szCs w:val="22"/>
        </w:rPr>
        <w:t xml:space="preserve">. The presentation has been given in nearly 20 states with nearly 500 participants since its inception. </w:t>
      </w:r>
    </w:p>
    <w:p w14:paraId="121056A0" w14:textId="25C0A09C" w:rsidR="002D56B5" w:rsidRPr="008B7C13" w:rsidRDefault="002D56B5" w:rsidP="002D56B5">
      <w:pPr>
        <w:rPr>
          <w:rFonts w:asciiTheme="minorHAnsi" w:hAnsiTheme="minorHAnsi" w:cstheme="minorHAnsi"/>
          <w:sz w:val="22"/>
          <w:szCs w:val="22"/>
        </w:rPr>
      </w:pPr>
      <w:r w:rsidRPr="008B7C13">
        <w:rPr>
          <w:rFonts w:asciiTheme="minorHAnsi" w:hAnsiTheme="minorHAnsi" w:cstheme="minorHAnsi"/>
          <w:sz w:val="22"/>
          <w:szCs w:val="22"/>
        </w:rPr>
        <w:t xml:space="preserve">This workshop is broken into two sections. The first half of the workshop includes the didactic portion which provides an overview of ASHP, the ASHP Research and Education Foundation, and the Pharmacy Forecast. Utilizing the </w:t>
      </w:r>
      <w:r w:rsidR="007F7EA6" w:rsidRPr="008B7C13">
        <w:rPr>
          <w:rFonts w:asciiTheme="minorHAnsi" w:hAnsiTheme="minorHAnsi" w:cstheme="minorHAnsi"/>
          <w:sz w:val="22"/>
          <w:szCs w:val="22"/>
        </w:rPr>
        <w:t>P</w:t>
      </w:r>
      <w:r w:rsidRPr="008B7C13">
        <w:rPr>
          <w:rFonts w:asciiTheme="minorHAnsi" w:hAnsiTheme="minorHAnsi" w:cstheme="minorHAnsi"/>
          <w:sz w:val="22"/>
          <w:szCs w:val="22"/>
        </w:rPr>
        <w:t xml:space="preserve">harmacy </w:t>
      </w:r>
      <w:r w:rsidR="007F7EA6" w:rsidRPr="008B7C13">
        <w:rPr>
          <w:rFonts w:asciiTheme="minorHAnsi" w:hAnsiTheme="minorHAnsi" w:cstheme="minorHAnsi"/>
          <w:sz w:val="22"/>
          <w:szCs w:val="22"/>
        </w:rPr>
        <w:t>F</w:t>
      </w:r>
      <w:r w:rsidRPr="008B7C13">
        <w:rPr>
          <w:rFonts w:asciiTheme="minorHAnsi" w:hAnsiTheme="minorHAnsi" w:cstheme="minorHAnsi"/>
          <w:sz w:val="22"/>
          <w:szCs w:val="22"/>
        </w:rPr>
        <w:t>orecast, students learn about emerging health-care trends and their impact on pharmacy practice. The second half of the workshop allows students to breakout into smaller group sessions. During the</w:t>
      </w:r>
      <w:r w:rsidR="007F7EA6" w:rsidRPr="008B7C13">
        <w:rPr>
          <w:rFonts w:asciiTheme="minorHAnsi" w:hAnsiTheme="minorHAnsi" w:cstheme="minorHAnsi"/>
          <w:sz w:val="22"/>
          <w:szCs w:val="22"/>
        </w:rPr>
        <w:t>se</w:t>
      </w:r>
      <w:r w:rsidRPr="008B7C13">
        <w:rPr>
          <w:rFonts w:asciiTheme="minorHAnsi" w:hAnsiTheme="minorHAnsi" w:cstheme="minorHAnsi"/>
          <w:sz w:val="22"/>
          <w:szCs w:val="22"/>
        </w:rPr>
        <w:t xml:space="preserve"> small group sessions, students apply the knowledge gained from the didactic lecture</w:t>
      </w:r>
      <w:r w:rsidR="007F7EA6" w:rsidRPr="008B7C13">
        <w:rPr>
          <w:rFonts w:asciiTheme="minorHAnsi" w:hAnsiTheme="minorHAnsi" w:cstheme="minorHAnsi"/>
          <w:sz w:val="22"/>
          <w:szCs w:val="22"/>
        </w:rPr>
        <w:t>,</w:t>
      </w:r>
      <w:r w:rsidRPr="008B7C13">
        <w:rPr>
          <w:rFonts w:asciiTheme="minorHAnsi" w:hAnsiTheme="minorHAnsi" w:cstheme="minorHAnsi"/>
          <w:sz w:val="22"/>
          <w:szCs w:val="22"/>
        </w:rPr>
        <w:t xml:space="preserve"> as well as their own experience</w:t>
      </w:r>
      <w:r w:rsidR="007F7EA6" w:rsidRPr="008B7C13">
        <w:rPr>
          <w:rFonts w:asciiTheme="minorHAnsi" w:hAnsiTheme="minorHAnsi" w:cstheme="minorHAnsi"/>
          <w:sz w:val="22"/>
          <w:szCs w:val="22"/>
        </w:rPr>
        <w:t>s</w:t>
      </w:r>
      <w:r w:rsidRPr="008B7C13">
        <w:rPr>
          <w:rFonts w:asciiTheme="minorHAnsi" w:hAnsiTheme="minorHAnsi" w:cstheme="minorHAnsi"/>
          <w:sz w:val="22"/>
          <w:szCs w:val="22"/>
        </w:rPr>
        <w:t xml:space="preserve"> to discuss case studies. This is followed by facilitated discussion and large group summary presentations on the topics discussed in each group. The cases cover Pharmacy Forecast themes such as: Population Health Management, Data and Technology, and the Pharmacy Workforce. </w:t>
      </w:r>
    </w:p>
    <w:p w14:paraId="17D805AE" w14:textId="770581B6" w:rsidR="00CB6691" w:rsidRPr="008B7C13" w:rsidRDefault="00CB6691" w:rsidP="005C6E0C">
      <w:pPr>
        <w:rPr>
          <w:rFonts w:asciiTheme="minorHAnsi" w:hAnsiTheme="minorHAnsi" w:cstheme="minorHAnsi"/>
          <w:sz w:val="22"/>
          <w:szCs w:val="22"/>
        </w:rPr>
      </w:pPr>
    </w:p>
    <w:p w14:paraId="28EB2CBE" w14:textId="0EDA8930" w:rsidR="0089123F" w:rsidRPr="008B7C13" w:rsidRDefault="0089123F" w:rsidP="005C6E0C">
      <w:pPr>
        <w:rPr>
          <w:rFonts w:asciiTheme="minorHAnsi" w:hAnsiTheme="minorHAnsi" w:cstheme="minorHAnsi"/>
          <w:sz w:val="22"/>
          <w:szCs w:val="22"/>
        </w:rPr>
      </w:pPr>
      <w:r w:rsidRPr="008B7C13">
        <w:rPr>
          <w:rFonts w:asciiTheme="minorHAnsi" w:hAnsiTheme="minorHAnsi" w:cstheme="minorHAnsi"/>
          <w:sz w:val="22"/>
          <w:szCs w:val="22"/>
        </w:rPr>
        <w:t xml:space="preserve">This entire session </w:t>
      </w:r>
      <w:r w:rsidR="002D56B5" w:rsidRPr="008B7C13">
        <w:rPr>
          <w:rFonts w:asciiTheme="minorHAnsi" w:hAnsiTheme="minorHAnsi" w:cstheme="minorHAnsi"/>
          <w:sz w:val="22"/>
          <w:szCs w:val="22"/>
        </w:rPr>
        <w:t>is intended to be</w:t>
      </w:r>
      <w:r w:rsidRPr="008B7C13">
        <w:rPr>
          <w:rFonts w:asciiTheme="minorHAnsi" w:hAnsiTheme="minorHAnsi" w:cstheme="minorHAnsi"/>
          <w:sz w:val="22"/>
          <w:szCs w:val="22"/>
        </w:rPr>
        <w:t xml:space="preserve"> facilitated by </w:t>
      </w:r>
      <w:r w:rsidR="00E46C4C" w:rsidRPr="00E46C4C">
        <w:rPr>
          <w:rFonts w:asciiTheme="minorHAnsi" w:hAnsiTheme="minorHAnsi" w:cstheme="minorHAnsi"/>
          <w:sz w:val="22"/>
          <w:szCs w:val="22"/>
          <w:highlight w:val="yellow"/>
        </w:rPr>
        <w:t>XXX</w:t>
      </w:r>
      <w:r w:rsidRPr="008B7C13">
        <w:rPr>
          <w:rFonts w:asciiTheme="minorHAnsi" w:hAnsiTheme="minorHAnsi" w:cstheme="minorHAnsi"/>
          <w:sz w:val="22"/>
          <w:szCs w:val="22"/>
        </w:rPr>
        <w:t xml:space="preserve">. </w:t>
      </w:r>
      <w:r w:rsidR="001D0106" w:rsidRPr="008B7C13">
        <w:rPr>
          <w:rFonts w:asciiTheme="minorHAnsi" w:hAnsiTheme="minorHAnsi" w:cstheme="minorHAnsi"/>
          <w:sz w:val="22"/>
          <w:szCs w:val="22"/>
        </w:rPr>
        <w:t xml:space="preserve"> We believe this program will be different from any ex</w:t>
      </w:r>
      <w:r w:rsidR="008C0948" w:rsidRPr="008B7C13">
        <w:rPr>
          <w:rFonts w:asciiTheme="minorHAnsi" w:hAnsiTheme="minorHAnsi" w:cstheme="minorHAnsi"/>
          <w:sz w:val="22"/>
          <w:szCs w:val="22"/>
        </w:rPr>
        <w:t>periences offered as part of</w:t>
      </w:r>
      <w:r w:rsidR="001D0106" w:rsidRPr="008B7C13">
        <w:rPr>
          <w:rFonts w:asciiTheme="minorHAnsi" w:hAnsiTheme="minorHAnsi" w:cstheme="minorHAnsi"/>
          <w:sz w:val="22"/>
          <w:szCs w:val="22"/>
        </w:rPr>
        <w:t xml:space="preserve"> </w:t>
      </w:r>
      <w:r w:rsidR="002D56B5" w:rsidRPr="008B7C13">
        <w:rPr>
          <w:rFonts w:asciiTheme="minorHAnsi" w:hAnsiTheme="minorHAnsi" w:cstheme="minorHAnsi"/>
          <w:sz w:val="22"/>
          <w:szCs w:val="22"/>
        </w:rPr>
        <w:t xml:space="preserve">our </w:t>
      </w:r>
      <w:r w:rsidR="001D0106" w:rsidRPr="008B7C13">
        <w:rPr>
          <w:rFonts w:asciiTheme="minorHAnsi" w:hAnsiTheme="minorHAnsi" w:cstheme="minorHAnsi"/>
          <w:sz w:val="22"/>
          <w:szCs w:val="22"/>
        </w:rPr>
        <w:t>pharmacy</w:t>
      </w:r>
      <w:r w:rsidR="008C0948" w:rsidRPr="008B7C13">
        <w:rPr>
          <w:rFonts w:asciiTheme="minorHAnsi" w:hAnsiTheme="minorHAnsi" w:cstheme="minorHAnsi"/>
          <w:sz w:val="22"/>
          <w:szCs w:val="22"/>
        </w:rPr>
        <w:t xml:space="preserve"> school</w:t>
      </w:r>
      <w:r w:rsidR="001D0106" w:rsidRPr="008B7C13">
        <w:rPr>
          <w:rFonts w:asciiTheme="minorHAnsi" w:hAnsiTheme="minorHAnsi" w:cstheme="minorHAnsi"/>
          <w:sz w:val="22"/>
          <w:szCs w:val="22"/>
        </w:rPr>
        <w:t xml:space="preserve"> curriculum. </w:t>
      </w:r>
      <w:r w:rsidRPr="008B7C13">
        <w:rPr>
          <w:rFonts w:asciiTheme="minorHAnsi" w:hAnsiTheme="minorHAnsi" w:cstheme="minorHAnsi"/>
          <w:sz w:val="22"/>
          <w:szCs w:val="22"/>
        </w:rPr>
        <w:t xml:space="preserve">Since </w:t>
      </w:r>
      <w:r w:rsidR="002D56B5" w:rsidRPr="008B7C13">
        <w:rPr>
          <w:rFonts w:asciiTheme="minorHAnsi" w:hAnsiTheme="minorHAnsi" w:cstheme="minorHAnsi"/>
          <w:sz w:val="22"/>
          <w:szCs w:val="22"/>
        </w:rPr>
        <w:t xml:space="preserve">ASHP is </w:t>
      </w:r>
      <w:r w:rsidR="009F2CBD" w:rsidRPr="008B7C13">
        <w:rPr>
          <w:rFonts w:asciiTheme="minorHAnsi" w:hAnsiTheme="minorHAnsi" w:cstheme="minorHAnsi"/>
          <w:sz w:val="22"/>
          <w:szCs w:val="22"/>
        </w:rPr>
        <w:t xml:space="preserve">passionate about the need to </w:t>
      </w:r>
      <w:r w:rsidR="00D30401" w:rsidRPr="008B7C13">
        <w:rPr>
          <w:rFonts w:asciiTheme="minorHAnsi" w:hAnsiTheme="minorHAnsi" w:cstheme="minorHAnsi"/>
          <w:sz w:val="22"/>
          <w:szCs w:val="22"/>
        </w:rPr>
        <w:t>educate student pharmacists on emerging trends in the</w:t>
      </w:r>
      <w:r w:rsidR="009F2CBD" w:rsidRPr="008B7C13">
        <w:rPr>
          <w:rFonts w:asciiTheme="minorHAnsi" w:hAnsiTheme="minorHAnsi" w:cstheme="minorHAnsi"/>
          <w:sz w:val="22"/>
          <w:szCs w:val="22"/>
        </w:rPr>
        <w:t xml:space="preserve"> profession </w:t>
      </w:r>
      <w:r w:rsidR="001D0106" w:rsidRPr="008B7C13">
        <w:rPr>
          <w:rFonts w:asciiTheme="minorHAnsi" w:hAnsiTheme="minorHAnsi" w:cstheme="minorHAnsi"/>
          <w:sz w:val="22"/>
          <w:szCs w:val="22"/>
        </w:rPr>
        <w:t xml:space="preserve">(and are well aware of the need to judiciously control costs for </w:t>
      </w:r>
      <w:r w:rsidR="00DB4BC5" w:rsidRPr="008B7C13">
        <w:rPr>
          <w:rFonts w:asciiTheme="minorHAnsi" w:hAnsiTheme="minorHAnsi" w:cstheme="minorHAnsi"/>
          <w:sz w:val="22"/>
          <w:szCs w:val="22"/>
          <w:highlight w:val="yellow"/>
        </w:rPr>
        <w:t>Name of State Society</w:t>
      </w:r>
      <w:r w:rsidR="001D0106" w:rsidRPr="008B7C13">
        <w:rPr>
          <w:rFonts w:asciiTheme="minorHAnsi" w:hAnsiTheme="minorHAnsi" w:cstheme="minorHAnsi"/>
          <w:sz w:val="22"/>
          <w:szCs w:val="22"/>
        </w:rPr>
        <w:t>),</w:t>
      </w:r>
      <w:r w:rsidRPr="008B7C13">
        <w:rPr>
          <w:rFonts w:asciiTheme="minorHAnsi" w:hAnsiTheme="minorHAnsi" w:cstheme="minorHAnsi"/>
          <w:sz w:val="22"/>
          <w:szCs w:val="22"/>
        </w:rPr>
        <w:t xml:space="preserve"> </w:t>
      </w:r>
      <w:r w:rsidR="002D56B5" w:rsidRPr="008B7C13">
        <w:rPr>
          <w:rFonts w:asciiTheme="minorHAnsi" w:hAnsiTheme="minorHAnsi" w:cstheme="minorHAnsi"/>
          <w:sz w:val="22"/>
          <w:szCs w:val="22"/>
        </w:rPr>
        <w:t xml:space="preserve">ASHP </w:t>
      </w:r>
      <w:r w:rsidRPr="008B7C13">
        <w:rPr>
          <w:rFonts w:asciiTheme="minorHAnsi" w:hAnsiTheme="minorHAnsi" w:cstheme="minorHAnsi"/>
          <w:sz w:val="22"/>
          <w:szCs w:val="22"/>
        </w:rPr>
        <w:t xml:space="preserve">will offer </w:t>
      </w:r>
      <w:r w:rsidR="002D56B5" w:rsidRPr="008B7C13">
        <w:rPr>
          <w:rFonts w:asciiTheme="minorHAnsi" w:hAnsiTheme="minorHAnsi" w:cstheme="minorHAnsi"/>
          <w:sz w:val="22"/>
          <w:szCs w:val="22"/>
        </w:rPr>
        <w:t xml:space="preserve">the workshop materials at </w:t>
      </w:r>
      <w:r w:rsidRPr="008B7C13">
        <w:rPr>
          <w:rFonts w:asciiTheme="minorHAnsi" w:hAnsiTheme="minorHAnsi" w:cstheme="minorHAnsi"/>
          <w:sz w:val="22"/>
          <w:szCs w:val="22"/>
        </w:rPr>
        <w:t>no expense</w:t>
      </w:r>
      <w:r w:rsidR="009F2CBD" w:rsidRPr="008B7C13">
        <w:rPr>
          <w:rFonts w:asciiTheme="minorHAnsi" w:hAnsiTheme="minorHAnsi" w:cstheme="minorHAnsi"/>
          <w:sz w:val="22"/>
          <w:szCs w:val="22"/>
        </w:rPr>
        <w:t xml:space="preserve"> to the organization</w:t>
      </w:r>
      <w:r w:rsidR="001D0106" w:rsidRPr="008B7C13">
        <w:rPr>
          <w:rFonts w:asciiTheme="minorHAnsi" w:hAnsiTheme="minorHAnsi" w:cstheme="minorHAnsi"/>
          <w:sz w:val="22"/>
          <w:szCs w:val="22"/>
        </w:rPr>
        <w:t>!</w:t>
      </w:r>
      <w:r w:rsidRPr="008B7C13">
        <w:rPr>
          <w:rFonts w:asciiTheme="minorHAnsi" w:hAnsiTheme="minorHAnsi" w:cstheme="minorHAnsi"/>
          <w:sz w:val="22"/>
          <w:szCs w:val="22"/>
        </w:rPr>
        <w:t xml:space="preserve">  </w:t>
      </w:r>
    </w:p>
    <w:p w14:paraId="61202C2B" w14:textId="77777777" w:rsidR="00CA2374" w:rsidRPr="008B7C13" w:rsidRDefault="00CA2374">
      <w:pPr>
        <w:rPr>
          <w:rFonts w:asciiTheme="minorHAnsi" w:hAnsiTheme="minorHAnsi" w:cstheme="minorHAnsi"/>
          <w:sz w:val="22"/>
          <w:szCs w:val="22"/>
        </w:rPr>
      </w:pPr>
    </w:p>
    <w:p w14:paraId="2A4B61D6" w14:textId="1A1D4535" w:rsidR="00CA2374" w:rsidRPr="008B7C13" w:rsidRDefault="007F7EA6" w:rsidP="005C6E0C">
      <w:pPr>
        <w:rPr>
          <w:rFonts w:asciiTheme="minorHAnsi" w:hAnsiTheme="minorHAnsi" w:cstheme="minorHAnsi"/>
          <w:sz w:val="22"/>
          <w:szCs w:val="22"/>
        </w:rPr>
      </w:pPr>
      <w:r w:rsidRPr="008B7C13">
        <w:rPr>
          <w:rFonts w:asciiTheme="minorHAnsi" w:hAnsiTheme="minorHAnsi" w:cstheme="minorHAnsi"/>
          <w:sz w:val="22"/>
          <w:szCs w:val="22"/>
        </w:rPr>
        <w:t>Lastly, w</w:t>
      </w:r>
      <w:r w:rsidR="0089123F" w:rsidRPr="008B7C13">
        <w:rPr>
          <w:rFonts w:asciiTheme="minorHAnsi" w:hAnsiTheme="minorHAnsi" w:cstheme="minorHAnsi"/>
          <w:sz w:val="22"/>
          <w:szCs w:val="22"/>
        </w:rPr>
        <w:t xml:space="preserve">e believe this program is congruent with the goals of </w:t>
      </w:r>
      <w:r w:rsidR="00DB4BC5" w:rsidRPr="008B7C13">
        <w:rPr>
          <w:rFonts w:asciiTheme="minorHAnsi" w:hAnsiTheme="minorHAnsi" w:cstheme="minorHAnsi"/>
          <w:sz w:val="22"/>
          <w:szCs w:val="22"/>
          <w:highlight w:val="yellow"/>
        </w:rPr>
        <w:t>Name of State Society</w:t>
      </w:r>
      <w:r w:rsidR="001D0106" w:rsidRPr="008B7C13">
        <w:rPr>
          <w:rFonts w:asciiTheme="minorHAnsi" w:hAnsiTheme="minorHAnsi" w:cstheme="minorHAnsi"/>
          <w:sz w:val="22"/>
          <w:szCs w:val="22"/>
          <w:highlight w:val="yellow"/>
        </w:rPr>
        <w:t>.</w:t>
      </w:r>
      <w:r w:rsidR="0089123F" w:rsidRPr="008B7C13">
        <w:rPr>
          <w:rFonts w:asciiTheme="minorHAnsi" w:hAnsiTheme="minorHAnsi" w:cstheme="minorHAnsi"/>
          <w:sz w:val="22"/>
          <w:szCs w:val="22"/>
        </w:rPr>
        <w:t xml:space="preserve"> </w:t>
      </w:r>
      <w:r w:rsidR="00CA2374" w:rsidRPr="008B7C13">
        <w:rPr>
          <w:rFonts w:asciiTheme="minorHAnsi" w:hAnsiTheme="minorHAnsi" w:cstheme="minorHAnsi"/>
          <w:sz w:val="22"/>
          <w:szCs w:val="22"/>
        </w:rPr>
        <w:t xml:space="preserve">We have included a copy of the </w:t>
      </w:r>
      <w:r w:rsidR="0089123F" w:rsidRPr="008B7C13">
        <w:rPr>
          <w:rFonts w:asciiTheme="minorHAnsi" w:hAnsiTheme="minorHAnsi" w:cstheme="minorHAnsi"/>
          <w:sz w:val="22"/>
          <w:szCs w:val="22"/>
        </w:rPr>
        <w:t xml:space="preserve">didactic </w:t>
      </w:r>
      <w:r w:rsidR="00CA2374" w:rsidRPr="008B7C13">
        <w:rPr>
          <w:rFonts w:asciiTheme="minorHAnsi" w:hAnsiTheme="minorHAnsi" w:cstheme="minorHAnsi"/>
          <w:sz w:val="22"/>
          <w:szCs w:val="22"/>
        </w:rPr>
        <w:t xml:space="preserve">presentation and an </w:t>
      </w:r>
      <w:r w:rsidR="00B53517" w:rsidRPr="008B7C13">
        <w:rPr>
          <w:rFonts w:asciiTheme="minorHAnsi" w:hAnsiTheme="minorHAnsi" w:cstheme="minorHAnsi"/>
          <w:sz w:val="22"/>
          <w:szCs w:val="22"/>
        </w:rPr>
        <w:t>example of the case</w:t>
      </w:r>
      <w:r w:rsidR="008C0948" w:rsidRPr="008B7C13">
        <w:rPr>
          <w:rFonts w:asciiTheme="minorHAnsi" w:hAnsiTheme="minorHAnsi" w:cstheme="minorHAnsi"/>
          <w:sz w:val="22"/>
          <w:szCs w:val="22"/>
        </w:rPr>
        <w:t>s</w:t>
      </w:r>
      <w:r w:rsidR="00B53517" w:rsidRPr="008B7C13">
        <w:rPr>
          <w:rFonts w:asciiTheme="minorHAnsi" w:hAnsiTheme="minorHAnsi" w:cstheme="minorHAnsi"/>
          <w:sz w:val="22"/>
          <w:szCs w:val="22"/>
        </w:rPr>
        <w:t xml:space="preserve"> for your review.</w:t>
      </w:r>
      <w:r w:rsidR="00CA2374" w:rsidRPr="008B7C13">
        <w:rPr>
          <w:rFonts w:asciiTheme="minorHAnsi" w:hAnsiTheme="minorHAnsi" w:cstheme="minorHAnsi"/>
          <w:sz w:val="22"/>
          <w:szCs w:val="22"/>
        </w:rPr>
        <w:t xml:space="preserve">  Please feel free to contact us with any questions that you may have regarding the material.  </w:t>
      </w:r>
      <w:r w:rsidR="009C14EA" w:rsidRPr="008B7C13">
        <w:rPr>
          <w:rFonts w:asciiTheme="minorHAnsi" w:hAnsiTheme="minorHAnsi" w:cstheme="minorHAnsi"/>
          <w:sz w:val="22"/>
          <w:szCs w:val="22"/>
        </w:rPr>
        <w:t xml:space="preserve">We would appreciate the opportunity to present this workshop to our student members at </w:t>
      </w:r>
      <w:r w:rsidR="00DB4BC5" w:rsidRPr="008B7C13">
        <w:rPr>
          <w:rFonts w:asciiTheme="minorHAnsi" w:hAnsiTheme="minorHAnsi" w:cstheme="minorHAnsi"/>
          <w:sz w:val="22"/>
          <w:szCs w:val="22"/>
          <w:highlight w:val="yellow"/>
        </w:rPr>
        <w:t>title of</w:t>
      </w:r>
      <w:r w:rsidR="009C14EA" w:rsidRPr="008B7C13">
        <w:rPr>
          <w:rFonts w:asciiTheme="minorHAnsi" w:hAnsiTheme="minorHAnsi" w:cstheme="minorHAnsi"/>
          <w:sz w:val="22"/>
          <w:szCs w:val="22"/>
          <w:highlight w:val="yellow"/>
        </w:rPr>
        <w:t xml:space="preserve"> meeting</w:t>
      </w:r>
      <w:r w:rsidR="009C14EA" w:rsidRPr="008B7C13">
        <w:rPr>
          <w:rFonts w:asciiTheme="minorHAnsi" w:hAnsiTheme="minorHAnsi" w:cstheme="minorHAnsi"/>
          <w:sz w:val="22"/>
          <w:szCs w:val="22"/>
        </w:rPr>
        <w:t>.</w:t>
      </w:r>
      <w:r w:rsidR="00CA2374" w:rsidRPr="008B7C13">
        <w:rPr>
          <w:rFonts w:asciiTheme="minorHAnsi" w:hAnsiTheme="minorHAnsi" w:cstheme="minorHAnsi"/>
          <w:sz w:val="22"/>
          <w:szCs w:val="22"/>
        </w:rPr>
        <w:t xml:space="preserve"> </w:t>
      </w:r>
    </w:p>
    <w:p w14:paraId="28F51E05" w14:textId="77777777" w:rsidR="009D3A5B" w:rsidRPr="008B7C13" w:rsidRDefault="009D3A5B" w:rsidP="005C6E0C">
      <w:pPr>
        <w:rPr>
          <w:rFonts w:asciiTheme="minorHAnsi" w:hAnsiTheme="minorHAnsi" w:cstheme="minorHAnsi"/>
          <w:sz w:val="22"/>
          <w:szCs w:val="22"/>
        </w:rPr>
      </w:pPr>
    </w:p>
    <w:p w14:paraId="5E8D6009" w14:textId="77777777" w:rsidR="00B53517" w:rsidRPr="008B7C13" w:rsidRDefault="009D3A5B">
      <w:pPr>
        <w:rPr>
          <w:rFonts w:asciiTheme="minorHAnsi" w:hAnsiTheme="minorHAnsi" w:cstheme="minorHAnsi"/>
          <w:sz w:val="22"/>
          <w:szCs w:val="22"/>
        </w:rPr>
      </w:pPr>
      <w:r w:rsidRPr="008B7C13">
        <w:rPr>
          <w:rFonts w:asciiTheme="minorHAnsi" w:hAnsiTheme="minorHAnsi" w:cstheme="minorHAnsi"/>
          <w:sz w:val="22"/>
          <w:szCs w:val="22"/>
        </w:rPr>
        <w:t xml:space="preserve">Sincerely, </w:t>
      </w:r>
    </w:p>
    <w:p w14:paraId="70AA1847" w14:textId="77777777" w:rsidR="00CA2374" w:rsidRPr="008B7C13" w:rsidRDefault="00B53517">
      <w:pPr>
        <w:rPr>
          <w:rFonts w:asciiTheme="minorHAnsi" w:hAnsiTheme="minorHAnsi" w:cstheme="minorHAnsi"/>
          <w:sz w:val="22"/>
          <w:szCs w:val="22"/>
        </w:rPr>
      </w:pPr>
      <w:r w:rsidRPr="008B7C13">
        <w:rPr>
          <w:rFonts w:asciiTheme="minorHAnsi" w:hAnsiTheme="minorHAnsi" w:cstheme="minorHAnsi"/>
          <w:sz w:val="22"/>
          <w:szCs w:val="22"/>
        </w:rPr>
        <w:tab/>
      </w:r>
      <w:r w:rsidRPr="008B7C13">
        <w:rPr>
          <w:rFonts w:asciiTheme="minorHAnsi" w:hAnsiTheme="minorHAnsi" w:cstheme="minorHAnsi"/>
          <w:sz w:val="22"/>
          <w:szCs w:val="22"/>
        </w:rPr>
        <w:tab/>
      </w:r>
      <w:r w:rsidRPr="008B7C13">
        <w:rPr>
          <w:rFonts w:asciiTheme="minorHAnsi" w:hAnsiTheme="minorHAnsi" w:cstheme="minorHAnsi"/>
          <w:sz w:val="22"/>
          <w:szCs w:val="22"/>
        </w:rPr>
        <w:tab/>
      </w:r>
      <w:r w:rsidRPr="008B7C13">
        <w:rPr>
          <w:rFonts w:asciiTheme="minorHAnsi" w:hAnsiTheme="minorHAnsi" w:cstheme="minorHAnsi"/>
          <w:sz w:val="22"/>
          <w:szCs w:val="22"/>
        </w:rPr>
        <w:tab/>
      </w:r>
      <w:r w:rsidRPr="008B7C13">
        <w:rPr>
          <w:rFonts w:asciiTheme="minorHAnsi" w:hAnsiTheme="minorHAnsi" w:cstheme="minorHAnsi"/>
          <w:sz w:val="22"/>
          <w:szCs w:val="22"/>
        </w:rPr>
        <w:tab/>
      </w:r>
      <w:r w:rsidRPr="008B7C13">
        <w:rPr>
          <w:rFonts w:asciiTheme="minorHAnsi" w:hAnsiTheme="minorHAnsi" w:cstheme="minorHAnsi"/>
          <w:sz w:val="22"/>
          <w:szCs w:val="22"/>
        </w:rPr>
        <w:tab/>
      </w:r>
    </w:p>
    <w:p w14:paraId="487241EC" w14:textId="50ADA62C" w:rsidR="00B53517" w:rsidRPr="008B7C13" w:rsidRDefault="00DB4BC5">
      <w:pPr>
        <w:rPr>
          <w:rFonts w:asciiTheme="minorHAnsi" w:hAnsiTheme="minorHAnsi" w:cstheme="minorHAnsi"/>
          <w:sz w:val="22"/>
          <w:szCs w:val="22"/>
          <w:highlight w:val="yellow"/>
        </w:rPr>
      </w:pPr>
      <w:r w:rsidRPr="008B7C13">
        <w:rPr>
          <w:rFonts w:asciiTheme="minorHAnsi" w:hAnsiTheme="minorHAnsi" w:cstheme="minorHAnsi"/>
          <w:sz w:val="22"/>
          <w:szCs w:val="22"/>
          <w:highlight w:val="yellow"/>
        </w:rPr>
        <w:t xml:space="preserve">Name of </w:t>
      </w:r>
      <w:r w:rsidR="002D56B5" w:rsidRPr="008B7C13">
        <w:rPr>
          <w:rFonts w:asciiTheme="minorHAnsi" w:hAnsiTheme="minorHAnsi" w:cstheme="minorHAnsi"/>
          <w:sz w:val="22"/>
          <w:szCs w:val="22"/>
          <w:highlight w:val="yellow"/>
        </w:rPr>
        <w:t>SSHP Representative</w:t>
      </w:r>
    </w:p>
    <w:p w14:paraId="6257C463" w14:textId="3901DDAC" w:rsidR="00CA2374" w:rsidRPr="008B7C13" w:rsidRDefault="00DB4BC5">
      <w:pPr>
        <w:rPr>
          <w:rFonts w:asciiTheme="minorHAnsi" w:hAnsiTheme="minorHAnsi" w:cstheme="minorHAnsi"/>
          <w:sz w:val="22"/>
          <w:szCs w:val="22"/>
        </w:rPr>
      </w:pPr>
      <w:r w:rsidRPr="008B7C13">
        <w:rPr>
          <w:rFonts w:asciiTheme="minorHAnsi" w:hAnsiTheme="minorHAnsi" w:cstheme="minorHAnsi"/>
          <w:i/>
          <w:sz w:val="22"/>
          <w:szCs w:val="22"/>
          <w:highlight w:val="yellow"/>
        </w:rPr>
        <w:t>Title</w:t>
      </w:r>
      <w:r w:rsidR="007F7EA6" w:rsidRPr="008B7C13">
        <w:rPr>
          <w:rFonts w:asciiTheme="minorHAnsi" w:hAnsiTheme="minorHAnsi" w:cstheme="minorHAnsi"/>
          <w:sz w:val="22"/>
          <w:szCs w:val="22"/>
          <w:highlight w:val="yellow"/>
        </w:rPr>
        <w:t>,</w:t>
      </w:r>
      <w:r w:rsidRPr="008B7C13">
        <w:rPr>
          <w:rFonts w:asciiTheme="minorHAnsi" w:hAnsiTheme="minorHAnsi" w:cstheme="minorHAnsi"/>
          <w:sz w:val="22"/>
          <w:szCs w:val="22"/>
          <w:highlight w:val="yellow"/>
        </w:rPr>
        <w:t xml:space="preserve"> </w:t>
      </w:r>
      <w:r w:rsidR="002D56B5" w:rsidRPr="008B7C13">
        <w:rPr>
          <w:rFonts w:asciiTheme="minorHAnsi" w:hAnsiTheme="minorHAnsi" w:cstheme="minorHAnsi"/>
          <w:sz w:val="22"/>
          <w:szCs w:val="22"/>
        </w:rPr>
        <w:t>College of Pharmacy</w:t>
      </w:r>
      <w:r w:rsidR="00B53517" w:rsidRPr="008B7C13">
        <w:rPr>
          <w:rFonts w:asciiTheme="minorHAnsi" w:hAnsiTheme="minorHAnsi" w:cstheme="minorHAnsi"/>
          <w:sz w:val="22"/>
          <w:szCs w:val="22"/>
        </w:rPr>
        <w:tab/>
      </w:r>
      <w:r w:rsidR="00B53517" w:rsidRPr="008B7C13">
        <w:rPr>
          <w:rFonts w:asciiTheme="minorHAnsi" w:hAnsiTheme="minorHAnsi" w:cstheme="minorHAnsi"/>
          <w:sz w:val="22"/>
          <w:szCs w:val="22"/>
        </w:rPr>
        <w:tab/>
      </w:r>
    </w:p>
    <w:p w14:paraId="4C643BC9" w14:textId="77777777" w:rsidR="007F7EA6" w:rsidRPr="008B7C13" w:rsidRDefault="007F7EA6">
      <w:pPr>
        <w:rPr>
          <w:rFonts w:asciiTheme="minorHAnsi" w:hAnsiTheme="minorHAnsi" w:cstheme="minorHAnsi"/>
          <w:sz w:val="22"/>
          <w:szCs w:val="22"/>
        </w:rPr>
      </w:pPr>
    </w:p>
    <w:p w14:paraId="711AC48E" w14:textId="77777777" w:rsidR="007F7EA6" w:rsidRPr="008B7C13" w:rsidRDefault="007F7EA6">
      <w:pPr>
        <w:rPr>
          <w:rFonts w:asciiTheme="minorHAnsi" w:hAnsiTheme="minorHAnsi" w:cstheme="minorHAnsi"/>
          <w:sz w:val="22"/>
          <w:szCs w:val="22"/>
        </w:rPr>
      </w:pPr>
      <w:r w:rsidRPr="008B7C13">
        <w:rPr>
          <w:rFonts w:asciiTheme="minorHAnsi" w:hAnsiTheme="minorHAnsi" w:cstheme="minorHAnsi"/>
          <w:sz w:val="22"/>
          <w:szCs w:val="22"/>
        </w:rPr>
        <w:t>Name of SSHP Faculty Advisor(s)</w:t>
      </w:r>
    </w:p>
    <w:p w14:paraId="5C15F902" w14:textId="14C20C25" w:rsidR="00CA2374" w:rsidRPr="008B7C13" w:rsidRDefault="007F7EA6">
      <w:pPr>
        <w:rPr>
          <w:rFonts w:asciiTheme="minorHAnsi" w:hAnsiTheme="minorHAnsi" w:cstheme="minorHAnsi"/>
          <w:sz w:val="22"/>
          <w:szCs w:val="22"/>
        </w:rPr>
      </w:pPr>
      <w:r w:rsidRPr="008B7C13">
        <w:rPr>
          <w:rFonts w:asciiTheme="minorHAnsi" w:hAnsiTheme="minorHAnsi" w:cstheme="minorHAnsi"/>
          <w:i/>
          <w:sz w:val="22"/>
          <w:szCs w:val="22"/>
        </w:rPr>
        <w:t>Title</w:t>
      </w:r>
      <w:r w:rsidR="00C3500E" w:rsidRPr="008B7C13">
        <w:rPr>
          <w:rFonts w:asciiTheme="minorHAnsi" w:hAnsiTheme="minorHAnsi" w:cstheme="minorHAnsi"/>
          <w:sz w:val="22"/>
          <w:szCs w:val="22"/>
        </w:rPr>
        <w:t>, College of Pharmacy</w:t>
      </w:r>
      <w:r w:rsidR="00B53517" w:rsidRPr="008B7C13">
        <w:rPr>
          <w:rFonts w:asciiTheme="minorHAnsi" w:hAnsiTheme="minorHAnsi" w:cstheme="minorHAnsi"/>
          <w:sz w:val="22"/>
          <w:szCs w:val="22"/>
        </w:rPr>
        <w:tab/>
      </w:r>
    </w:p>
    <w:sectPr w:rsidR="00CA2374" w:rsidRPr="008B7C13" w:rsidSect="009D3A5B">
      <w:pgSz w:w="12240" w:h="15840"/>
      <w:pgMar w:top="1152"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7D84"/>
    <w:multiLevelType w:val="hybridMultilevel"/>
    <w:tmpl w:val="ED324862"/>
    <w:lvl w:ilvl="0" w:tplc="00010409">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43D6DE5A">
      <w:start w:val="3"/>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E8"/>
    <w:rsid w:val="00002112"/>
    <w:rsid w:val="00126EB5"/>
    <w:rsid w:val="001D0106"/>
    <w:rsid w:val="001E593C"/>
    <w:rsid w:val="002A6879"/>
    <w:rsid w:val="002D56B5"/>
    <w:rsid w:val="00361B43"/>
    <w:rsid w:val="003828D1"/>
    <w:rsid w:val="00537D65"/>
    <w:rsid w:val="00562E8F"/>
    <w:rsid w:val="00592890"/>
    <w:rsid w:val="005A354D"/>
    <w:rsid w:val="005C6E0C"/>
    <w:rsid w:val="00736E05"/>
    <w:rsid w:val="007419E8"/>
    <w:rsid w:val="007978BF"/>
    <w:rsid w:val="007F7EA6"/>
    <w:rsid w:val="00863257"/>
    <w:rsid w:val="0089123F"/>
    <w:rsid w:val="008920AA"/>
    <w:rsid w:val="008A429B"/>
    <w:rsid w:val="008B7C13"/>
    <w:rsid w:val="008C0948"/>
    <w:rsid w:val="008F38DE"/>
    <w:rsid w:val="009B0EC1"/>
    <w:rsid w:val="009C14EA"/>
    <w:rsid w:val="009D3A5B"/>
    <w:rsid w:val="009F2CBD"/>
    <w:rsid w:val="00A967D1"/>
    <w:rsid w:val="00AB07F1"/>
    <w:rsid w:val="00B30F24"/>
    <w:rsid w:val="00B53517"/>
    <w:rsid w:val="00B863FC"/>
    <w:rsid w:val="00B93610"/>
    <w:rsid w:val="00B94C39"/>
    <w:rsid w:val="00C30776"/>
    <w:rsid w:val="00C3500E"/>
    <w:rsid w:val="00CA2374"/>
    <w:rsid w:val="00CA3D83"/>
    <w:rsid w:val="00CB6691"/>
    <w:rsid w:val="00CB7721"/>
    <w:rsid w:val="00D279C6"/>
    <w:rsid w:val="00D30401"/>
    <w:rsid w:val="00DB4BC5"/>
    <w:rsid w:val="00DC531F"/>
    <w:rsid w:val="00DE1C12"/>
    <w:rsid w:val="00E37D8D"/>
    <w:rsid w:val="00E43F40"/>
    <w:rsid w:val="00E46C4C"/>
    <w:rsid w:val="00E511FB"/>
    <w:rsid w:val="00EA1FE6"/>
    <w:rsid w:val="00F9512A"/>
    <w:rsid w:val="00FB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ED30BD"/>
  <w15:docId w15:val="{681CE4BC-B2BE-42AF-BBA9-44D56D0A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6E0C"/>
    <w:rPr>
      <w:rFonts w:ascii="Tahoma" w:hAnsi="Tahoma" w:cs="Tahoma"/>
      <w:sz w:val="16"/>
      <w:szCs w:val="16"/>
    </w:rPr>
  </w:style>
  <w:style w:type="character" w:styleId="CommentReference">
    <w:name w:val="annotation reference"/>
    <w:basedOn w:val="DefaultParagraphFont"/>
    <w:uiPriority w:val="99"/>
    <w:semiHidden/>
    <w:unhideWhenUsed/>
    <w:rsid w:val="002D56B5"/>
    <w:rPr>
      <w:sz w:val="16"/>
      <w:szCs w:val="16"/>
    </w:rPr>
  </w:style>
  <w:style w:type="paragraph" w:styleId="CommentText">
    <w:name w:val="annotation text"/>
    <w:basedOn w:val="Normal"/>
    <w:link w:val="CommentTextChar"/>
    <w:uiPriority w:val="99"/>
    <w:semiHidden/>
    <w:unhideWhenUsed/>
    <w:rsid w:val="002D56B5"/>
    <w:rPr>
      <w:sz w:val="20"/>
      <w:szCs w:val="20"/>
    </w:rPr>
  </w:style>
  <w:style w:type="character" w:customStyle="1" w:styleId="CommentTextChar">
    <w:name w:val="Comment Text Char"/>
    <w:basedOn w:val="DefaultParagraphFont"/>
    <w:link w:val="CommentText"/>
    <w:uiPriority w:val="99"/>
    <w:semiHidden/>
    <w:rsid w:val="002D56B5"/>
  </w:style>
  <w:style w:type="paragraph" w:styleId="CommentSubject">
    <w:name w:val="annotation subject"/>
    <w:basedOn w:val="CommentText"/>
    <w:next w:val="CommentText"/>
    <w:link w:val="CommentSubjectChar"/>
    <w:uiPriority w:val="99"/>
    <w:semiHidden/>
    <w:unhideWhenUsed/>
    <w:rsid w:val="002D56B5"/>
    <w:rPr>
      <w:b/>
      <w:bCs/>
    </w:rPr>
  </w:style>
  <w:style w:type="character" w:customStyle="1" w:styleId="CommentSubjectChar">
    <w:name w:val="Comment Subject Char"/>
    <w:basedOn w:val="CommentTextChar"/>
    <w:link w:val="CommentSubject"/>
    <w:uiPriority w:val="99"/>
    <w:semiHidden/>
    <w:rsid w:val="002D56B5"/>
    <w:rPr>
      <w:b/>
      <w:bCs/>
    </w:rPr>
  </w:style>
  <w:style w:type="paragraph" w:styleId="NormalWeb">
    <w:name w:val="Normal (Web)"/>
    <w:basedOn w:val="Normal"/>
    <w:uiPriority w:val="99"/>
    <w:semiHidden/>
    <w:unhideWhenUsed/>
    <w:rsid w:val="002D56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Chris Decker RPh</vt:lpstr>
    </vt:vector>
  </TitlesOfParts>
  <Company>UW Health - UWHC</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Decker RPh</dc:title>
  <dc:creator>University of Michigan</dc:creator>
  <cp:lastModifiedBy>Gina Luchen</cp:lastModifiedBy>
  <cp:revision>3</cp:revision>
  <cp:lastPrinted>2008-03-03T12:12:00Z</cp:lastPrinted>
  <dcterms:created xsi:type="dcterms:W3CDTF">2020-05-20T11:25:00Z</dcterms:created>
  <dcterms:modified xsi:type="dcterms:W3CDTF">2020-05-20T11:27:00Z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