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45" w:rsidRPr="00357E45" w:rsidRDefault="00357E45" w:rsidP="00F809A6">
      <w:pPr>
        <w:spacing w:after="0" w:line="240" w:lineRule="auto"/>
        <w:jc w:val="center"/>
        <w:rPr>
          <w:b/>
          <w:sz w:val="32"/>
          <w:szCs w:val="32"/>
        </w:rPr>
      </w:pPr>
      <w:bookmarkStart w:id="0" w:name="_GoBack"/>
      <w:bookmarkEnd w:id="0"/>
      <w:r>
        <w:rPr>
          <w:b/>
          <w:sz w:val="32"/>
          <w:szCs w:val="32"/>
        </w:rPr>
        <w:t>ELECTIVE</w:t>
      </w:r>
      <w:r w:rsidRPr="002E6D65">
        <w:rPr>
          <w:b/>
          <w:sz w:val="32"/>
          <w:szCs w:val="32"/>
        </w:rPr>
        <w:t xml:space="preserve"> COMPETENCY AREA</w:t>
      </w:r>
      <w:r>
        <w:rPr>
          <w:b/>
          <w:sz w:val="32"/>
          <w:szCs w:val="32"/>
        </w:rPr>
        <w:t>S, GOALS, AND OBJECTIVES FOR POSTGRADUATE YEAR ONE (PGY1) PHARMACY RESIDENCIES</w:t>
      </w:r>
    </w:p>
    <w:p w:rsidR="00F809A6" w:rsidRPr="00F809A6" w:rsidRDefault="00F809A6" w:rsidP="00F809A6">
      <w:pPr>
        <w:tabs>
          <w:tab w:val="left" w:pos="1440"/>
        </w:tabs>
        <w:spacing w:after="0" w:line="240" w:lineRule="auto"/>
        <w:outlineLvl w:val="0"/>
        <w:rPr>
          <w:bCs/>
        </w:rPr>
      </w:pPr>
    </w:p>
    <w:p w:rsidR="00F809A6" w:rsidRPr="00F809A6" w:rsidRDefault="00F809A6" w:rsidP="00F809A6">
      <w:pPr>
        <w:tabs>
          <w:tab w:val="left" w:pos="1440"/>
        </w:tabs>
        <w:spacing w:after="0" w:line="240" w:lineRule="auto"/>
        <w:outlineLvl w:val="0"/>
        <w:rPr>
          <w:bCs/>
        </w:rPr>
      </w:pPr>
    </w:p>
    <w:p w:rsidR="00357E45" w:rsidRPr="00C11B2A" w:rsidRDefault="00357E45" w:rsidP="00F809A6">
      <w:pPr>
        <w:tabs>
          <w:tab w:val="left" w:pos="1440"/>
        </w:tabs>
        <w:spacing w:after="0" w:line="240" w:lineRule="auto"/>
        <w:outlineLvl w:val="0"/>
        <w:rPr>
          <w:b/>
          <w:bCs/>
        </w:rPr>
      </w:pPr>
      <w:r w:rsidRPr="00AE404F">
        <w:rPr>
          <w:b/>
          <w:bCs/>
        </w:rPr>
        <w:t>Introduction</w:t>
      </w:r>
    </w:p>
    <w:p w:rsidR="00F809A6" w:rsidRDefault="00F809A6" w:rsidP="00F809A6">
      <w:pPr>
        <w:tabs>
          <w:tab w:val="left" w:pos="1440"/>
        </w:tabs>
        <w:spacing w:after="0" w:line="240" w:lineRule="auto"/>
      </w:pPr>
    </w:p>
    <w:p w:rsidR="00357E45" w:rsidRPr="0042452A" w:rsidRDefault="00357E45" w:rsidP="00F809A6">
      <w:pPr>
        <w:tabs>
          <w:tab w:val="left" w:pos="1440"/>
        </w:tabs>
        <w:spacing w:after="0" w:line="240" w:lineRule="auto"/>
      </w:pPr>
      <w:r w:rsidRPr="0042452A">
        <w:t xml:space="preserve">The competency areas, goals, and objectives are for use with the </w:t>
      </w:r>
      <w:r w:rsidRPr="00C11B2A">
        <w:rPr>
          <w:i/>
        </w:rPr>
        <w:t xml:space="preserve">ASHP </w:t>
      </w:r>
      <w:r w:rsidRPr="0042452A">
        <w:rPr>
          <w:i/>
          <w:iCs/>
        </w:rPr>
        <w:t>Accreditation Standard for Postgraduate Year One (PGY1) Pharmacy Residency Programs.</w:t>
      </w:r>
      <w:r>
        <w:t xml:space="preserve"> </w:t>
      </w:r>
      <w:r w:rsidRPr="0042452A">
        <w:t>The first four competency areas</w:t>
      </w:r>
      <w:r>
        <w:t>,</w:t>
      </w:r>
      <w:r w:rsidRPr="004A3422">
        <w:t xml:space="preserve"> in a separate document, </w:t>
      </w:r>
      <w:r w:rsidRPr="0042452A">
        <w:t>are require</w:t>
      </w:r>
      <w:r>
        <w:t>d and the others,</w:t>
      </w:r>
      <w:r w:rsidRPr="004A3422">
        <w:t xml:space="preserve"> included in this document, </w:t>
      </w:r>
      <w:r>
        <w:t>are elective.</w:t>
      </w:r>
    </w:p>
    <w:p w:rsidR="00357E45" w:rsidRPr="0042452A" w:rsidRDefault="00357E45" w:rsidP="00F809A6">
      <w:pPr>
        <w:tabs>
          <w:tab w:val="left" w:pos="1440"/>
        </w:tabs>
        <w:spacing w:after="0" w:line="240" w:lineRule="auto"/>
      </w:pPr>
      <w:r w:rsidRPr="0042452A">
        <w:t>The required competency areas, including all of the goals and objectives falling under them, mus</w:t>
      </w:r>
      <w:r>
        <w:t xml:space="preserve">t be included in all programs. </w:t>
      </w:r>
      <w:r w:rsidRPr="0042452A">
        <w:t>Programs may add one or more additional competenc</w:t>
      </w:r>
      <w:r>
        <w:t xml:space="preserve">y areas. </w:t>
      </w:r>
      <w:r w:rsidRPr="0042452A">
        <w:t>Programs selecting an additional competency area are not required to include all of the goals and objec</w:t>
      </w:r>
      <w:r>
        <w:t xml:space="preserve">tives in that competency area. </w:t>
      </w:r>
      <w:r w:rsidRPr="0042452A">
        <w:t>In addition to the potential additional competency areas contained in this document, programs are free to create their own additional competency areas with as</w:t>
      </w:r>
      <w:r>
        <w:t xml:space="preserve">sociated goals and objectives. </w:t>
      </w:r>
      <w:r w:rsidRPr="0042452A">
        <w:t>Each of the goals falling under the program’s selection of program competency areas (required and additional) must be evaluated at least on</w:t>
      </w:r>
      <w:r>
        <w:t xml:space="preserve">ce during the residency year. </w:t>
      </w:r>
      <w:r w:rsidRPr="0042452A">
        <w:t>In addition, elective competency areas may be selected for specific residents only.</w:t>
      </w:r>
    </w:p>
    <w:p w:rsidR="00F809A6" w:rsidRDefault="00F809A6" w:rsidP="00F809A6">
      <w:pPr>
        <w:tabs>
          <w:tab w:val="left" w:pos="1440"/>
        </w:tabs>
        <w:spacing w:after="0" w:line="240" w:lineRule="auto"/>
      </w:pPr>
    </w:p>
    <w:p w:rsidR="00357E45" w:rsidRPr="00357E45" w:rsidRDefault="00357E45" w:rsidP="00F809A6">
      <w:pPr>
        <w:tabs>
          <w:tab w:val="left" w:pos="1440"/>
        </w:tabs>
        <w:spacing w:after="0" w:line="240" w:lineRule="auto"/>
      </w:pPr>
      <w:r w:rsidRPr="0042452A">
        <w:t>Each of the document’s objectives has been classified according to educational taxonomy (cognitive, affective, or psychomotor) and level of learning.  An explanation of the taxonomies is available elsewhere.</w:t>
      </w:r>
      <w:r w:rsidRPr="0042452A">
        <w:rPr>
          <w:rStyle w:val="FootnoteReference"/>
        </w:rPr>
        <w:footnoteReference w:id="1"/>
      </w:r>
    </w:p>
    <w:p w:rsidR="00F809A6" w:rsidRDefault="00F809A6" w:rsidP="00F809A6">
      <w:pPr>
        <w:tabs>
          <w:tab w:val="left" w:pos="1440"/>
        </w:tabs>
        <w:spacing w:after="0" w:line="240" w:lineRule="auto"/>
        <w:rPr>
          <w:u w:val="single"/>
        </w:rPr>
      </w:pPr>
    </w:p>
    <w:p w:rsidR="00357E45" w:rsidRPr="0042452A" w:rsidRDefault="00357E45" w:rsidP="00F809A6">
      <w:pPr>
        <w:tabs>
          <w:tab w:val="left" w:pos="1440"/>
        </w:tabs>
        <w:spacing w:after="0" w:line="240" w:lineRule="auto"/>
      </w:pPr>
      <w:r w:rsidRPr="0042452A">
        <w:rPr>
          <w:u w:val="single"/>
        </w:rPr>
        <w:t>Competency Area:</w:t>
      </w:r>
      <w:r>
        <w:t xml:space="preserve"> </w:t>
      </w:r>
      <w:r w:rsidRPr="0042452A">
        <w:t>Categories of the residency graduates’ capabilities.</w:t>
      </w:r>
    </w:p>
    <w:p w:rsidR="00357E45" w:rsidRPr="0042452A" w:rsidRDefault="00357E45" w:rsidP="00F809A6">
      <w:pPr>
        <w:tabs>
          <w:tab w:val="left" w:pos="1440"/>
        </w:tabs>
        <w:spacing w:after="0" w:line="240" w:lineRule="auto"/>
      </w:pPr>
      <w:r w:rsidRPr="0042452A">
        <w:t>Competency areas fall into one of three categories:</w:t>
      </w:r>
    </w:p>
    <w:p w:rsidR="00357E45" w:rsidRPr="0042452A" w:rsidRDefault="00357E45" w:rsidP="00F809A6">
      <w:pPr>
        <w:tabs>
          <w:tab w:val="left" w:pos="1440"/>
        </w:tabs>
        <w:spacing w:after="0" w:line="240" w:lineRule="auto"/>
      </w:pPr>
      <w:r w:rsidRPr="0042452A">
        <w:rPr>
          <w:i/>
        </w:rPr>
        <w:t>Required</w:t>
      </w:r>
      <w:r>
        <w:t xml:space="preserve">: </w:t>
      </w:r>
      <w:r w:rsidRPr="0042452A">
        <w:t>Four competency areas are required (all programs must include them and all their associated goals and objectives).</w:t>
      </w:r>
    </w:p>
    <w:p w:rsidR="00357E45" w:rsidRPr="0042452A" w:rsidRDefault="00357E45" w:rsidP="00F809A6">
      <w:pPr>
        <w:tabs>
          <w:tab w:val="left" w:pos="1440"/>
        </w:tabs>
        <w:spacing w:after="0" w:line="240" w:lineRule="auto"/>
      </w:pPr>
      <w:r w:rsidRPr="0042452A">
        <w:rPr>
          <w:i/>
        </w:rPr>
        <w:t>Additional</w:t>
      </w:r>
      <w:r w:rsidRPr="0042452A">
        <w:t>: Competency area(s) other than the four areas required for all program that programs may select to add as required for their specific residency program.</w:t>
      </w:r>
    </w:p>
    <w:p w:rsidR="00357E45" w:rsidRDefault="00357E45" w:rsidP="00F809A6">
      <w:pPr>
        <w:tabs>
          <w:tab w:val="left" w:pos="1440"/>
        </w:tabs>
        <w:spacing w:after="0" w:line="240" w:lineRule="auto"/>
      </w:pPr>
      <w:r w:rsidRPr="0042452A">
        <w:rPr>
          <w:i/>
        </w:rPr>
        <w:t>Elective</w:t>
      </w:r>
      <w:r w:rsidRPr="0042452A">
        <w:t>: Competency area(s) selected optionally for specific resident(s).</w:t>
      </w:r>
    </w:p>
    <w:p w:rsidR="00357E45" w:rsidRPr="0042452A" w:rsidRDefault="00357E45" w:rsidP="00F809A6">
      <w:pPr>
        <w:tabs>
          <w:tab w:val="left" w:pos="1440"/>
        </w:tabs>
        <w:spacing w:after="0" w:line="240" w:lineRule="auto"/>
      </w:pPr>
    </w:p>
    <w:p w:rsidR="00357E45" w:rsidRDefault="00357E45" w:rsidP="00F809A6">
      <w:pPr>
        <w:tabs>
          <w:tab w:val="left" w:pos="1440"/>
        </w:tabs>
        <w:spacing w:after="0" w:line="240" w:lineRule="auto"/>
      </w:pPr>
      <w:r w:rsidRPr="0042452A">
        <w:rPr>
          <w:u w:val="single"/>
        </w:rPr>
        <w:t>Educational Goals (Goal):</w:t>
      </w:r>
      <w:r>
        <w:t xml:space="preserve"> Broad statement of abilities.</w:t>
      </w:r>
    </w:p>
    <w:p w:rsidR="005A649B" w:rsidRPr="0042452A" w:rsidRDefault="005A649B" w:rsidP="00F809A6">
      <w:pPr>
        <w:tabs>
          <w:tab w:val="left" w:pos="1440"/>
        </w:tabs>
        <w:spacing w:after="0" w:line="240" w:lineRule="auto"/>
      </w:pPr>
    </w:p>
    <w:p w:rsidR="00357E45" w:rsidRDefault="00357E45" w:rsidP="00F809A6">
      <w:pPr>
        <w:tabs>
          <w:tab w:val="left" w:pos="1440"/>
        </w:tabs>
        <w:spacing w:after="0" w:line="240" w:lineRule="auto"/>
      </w:pPr>
      <w:r w:rsidRPr="0042452A">
        <w:rPr>
          <w:u w:val="single"/>
        </w:rPr>
        <w:t>Educational Objective:</w:t>
      </w:r>
      <w:r>
        <w:t xml:space="preserve"> </w:t>
      </w:r>
      <w:r w:rsidRPr="0042452A">
        <w:t>Observable, measurable statement describing what residents will be able to do as a result of participa</w:t>
      </w:r>
      <w:r>
        <w:t>ting in the residency program.</w:t>
      </w:r>
    </w:p>
    <w:p w:rsidR="005A649B" w:rsidRPr="0042452A" w:rsidRDefault="005A649B" w:rsidP="00F809A6">
      <w:pPr>
        <w:tabs>
          <w:tab w:val="left" w:pos="1440"/>
        </w:tabs>
        <w:spacing w:after="0" w:line="240" w:lineRule="auto"/>
      </w:pPr>
    </w:p>
    <w:p w:rsidR="00F809A6" w:rsidRDefault="00357E45" w:rsidP="00A44699">
      <w:pPr>
        <w:spacing w:after="0" w:line="240" w:lineRule="auto"/>
        <w:rPr>
          <w:b/>
          <w:bCs/>
          <w:iCs/>
          <w:sz w:val="28"/>
          <w:szCs w:val="28"/>
        </w:rPr>
      </w:pPr>
      <w:r w:rsidRPr="0042452A">
        <w:rPr>
          <w:u w:val="single"/>
        </w:rPr>
        <w:t>Criteria:</w:t>
      </w:r>
      <w:r w:rsidRPr="0042452A">
        <w:t xml:space="preserve"> </w:t>
      </w:r>
      <w:r w:rsidR="00A44699" w:rsidRPr="004A6940">
        <w:rPr>
          <w:bCs/>
        </w:rPr>
        <w:t>Examples intended to help preceptors and residents identify specific areas o</w:t>
      </w:r>
      <w:r w:rsidR="00A44699">
        <w:rPr>
          <w:bCs/>
        </w:rPr>
        <w:t xml:space="preserve">f successful skill development </w:t>
      </w:r>
      <w:r w:rsidR="00A44699" w:rsidRPr="004A6940">
        <w:rPr>
          <w:bCs/>
        </w:rPr>
        <w:t>or needed</w:t>
      </w:r>
      <w:r w:rsidR="00A44699">
        <w:rPr>
          <w:bCs/>
        </w:rPr>
        <w:t xml:space="preserve"> improvement in residents’ </w:t>
      </w:r>
      <w:r w:rsidR="00A44699" w:rsidRPr="004A6940">
        <w:rPr>
          <w:bCs/>
        </w:rPr>
        <w:t xml:space="preserve">work.  </w:t>
      </w:r>
      <w:r w:rsidR="00F809A6">
        <w:rPr>
          <w:b/>
          <w:bCs/>
          <w:iCs/>
          <w:sz w:val="28"/>
          <w:szCs w:val="28"/>
        </w:rPr>
        <w:br w:type="page"/>
      </w:r>
    </w:p>
    <w:p w:rsidR="00DD0493" w:rsidRDefault="00DD0493" w:rsidP="00F809A6">
      <w:pPr>
        <w:tabs>
          <w:tab w:val="left" w:pos="1080"/>
        </w:tabs>
        <w:spacing w:after="0" w:line="240" w:lineRule="auto"/>
        <w:ind w:left="900" w:hanging="900"/>
        <w:rPr>
          <w:b/>
          <w:bCs/>
          <w:iCs/>
          <w:sz w:val="28"/>
          <w:szCs w:val="28"/>
        </w:rPr>
      </w:pPr>
      <w:r>
        <w:rPr>
          <w:b/>
          <w:bCs/>
          <w:iCs/>
          <w:sz w:val="28"/>
          <w:szCs w:val="28"/>
        </w:rPr>
        <w:lastRenderedPageBreak/>
        <w:t>Elective Competency Areas</w:t>
      </w:r>
      <w:r w:rsidR="005C0E00">
        <w:rPr>
          <w:b/>
          <w:bCs/>
          <w:iCs/>
          <w:sz w:val="28"/>
          <w:szCs w:val="28"/>
        </w:rPr>
        <w:t xml:space="preserve"> </w:t>
      </w:r>
    </w:p>
    <w:p w:rsidR="00DD0493" w:rsidRPr="00F809A6" w:rsidRDefault="00DD0493" w:rsidP="00F809A6">
      <w:pPr>
        <w:tabs>
          <w:tab w:val="left" w:pos="1080"/>
        </w:tabs>
        <w:spacing w:after="0" w:line="240" w:lineRule="auto"/>
        <w:ind w:left="900" w:hanging="900"/>
        <w:rPr>
          <w:bCs/>
          <w:iCs/>
        </w:rPr>
      </w:pPr>
    </w:p>
    <w:p w:rsidR="00432464" w:rsidRPr="004E2080" w:rsidRDefault="004E2080" w:rsidP="00F809A6">
      <w:pPr>
        <w:tabs>
          <w:tab w:val="left" w:pos="1080"/>
        </w:tabs>
        <w:spacing w:after="0" w:line="240" w:lineRule="auto"/>
        <w:ind w:left="900" w:hanging="900"/>
        <w:rPr>
          <w:b/>
          <w:bCs/>
          <w:iCs/>
          <w:sz w:val="28"/>
          <w:szCs w:val="28"/>
        </w:rPr>
      </w:pPr>
      <w:r>
        <w:rPr>
          <w:b/>
          <w:bCs/>
          <w:iCs/>
          <w:sz w:val="28"/>
          <w:szCs w:val="28"/>
        </w:rPr>
        <w:t xml:space="preserve">Competency Area E1: </w:t>
      </w:r>
      <w:r w:rsidR="0010363D">
        <w:rPr>
          <w:b/>
          <w:bCs/>
          <w:iCs/>
          <w:sz w:val="28"/>
          <w:szCs w:val="28"/>
        </w:rPr>
        <w:t xml:space="preserve">Pharmacy </w:t>
      </w:r>
      <w:r w:rsidR="00432464" w:rsidRPr="004E2080">
        <w:rPr>
          <w:b/>
          <w:bCs/>
          <w:iCs/>
          <w:sz w:val="28"/>
          <w:szCs w:val="28"/>
        </w:rPr>
        <w:t>Research</w:t>
      </w:r>
    </w:p>
    <w:p w:rsidR="004E2080" w:rsidRPr="00F809A6" w:rsidRDefault="004E2080" w:rsidP="00F809A6">
      <w:pPr>
        <w:tabs>
          <w:tab w:val="left" w:pos="1080"/>
        </w:tabs>
        <w:spacing w:after="0" w:line="240" w:lineRule="auto"/>
        <w:ind w:left="900" w:hanging="900"/>
        <w:rPr>
          <w:bCs/>
          <w:iCs/>
        </w:rPr>
      </w:pPr>
    </w:p>
    <w:p w:rsidR="00432464" w:rsidRDefault="00EB7D2E" w:rsidP="00EB7D2E">
      <w:pPr>
        <w:tabs>
          <w:tab w:val="left" w:pos="1080"/>
        </w:tabs>
        <w:spacing w:after="0" w:line="240" w:lineRule="auto"/>
        <w:ind w:left="1080" w:hanging="1080"/>
        <w:rPr>
          <w:b/>
          <w:bCs/>
          <w:iCs/>
          <w:sz w:val="24"/>
          <w:szCs w:val="24"/>
        </w:rPr>
      </w:pPr>
      <w:r>
        <w:rPr>
          <w:b/>
          <w:bCs/>
          <w:iCs/>
          <w:sz w:val="24"/>
          <w:szCs w:val="24"/>
        </w:rPr>
        <w:t>Goal E1.1</w:t>
      </w:r>
      <w:r>
        <w:rPr>
          <w:b/>
          <w:bCs/>
          <w:iCs/>
          <w:sz w:val="24"/>
          <w:szCs w:val="24"/>
        </w:rPr>
        <w:tab/>
      </w:r>
      <w:r w:rsidR="00432464" w:rsidRPr="004E2080">
        <w:rPr>
          <w:b/>
          <w:bCs/>
          <w:iCs/>
          <w:sz w:val="24"/>
          <w:szCs w:val="24"/>
        </w:rPr>
        <w:t>Conduct and anal</w:t>
      </w:r>
      <w:r w:rsidR="0010363D">
        <w:rPr>
          <w:b/>
          <w:bCs/>
          <w:iCs/>
          <w:sz w:val="24"/>
          <w:szCs w:val="24"/>
        </w:rPr>
        <w:t>yze results of pharmacy</w:t>
      </w:r>
      <w:r w:rsidR="00432464" w:rsidRPr="004E2080">
        <w:rPr>
          <w:b/>
          <w:bCs/>
          <w:iCs/>
          <w:sz w:val="24"/>
          <w:szCs w:val="24"/>
        </w:rPr>
        <w:t xml:space="preserve"> research.</w:t>
      </w:r>
    </w:p>
    <w:p w:rsidR="004E2080" w:rsidRPr="00F809A6" w:rsidRDefault="004E2080" w:rsidP="00F809A6">
      <w:pPr>
        <w:tabs>
          <w:tab w:val="left" w:pos="1080"/>
        </w:tabs>
        <w:spacing w:after="0" w:line="240" w:lineRule="auto"/>
        <w:ind w:left="900" w:hanging="900"/>
        <w:rPr>
          <w:bCs/>
          <w:iCs/>
        </w:rPr>
      </w:pPr>
    </w:p>
    <w:p w:rsidR="00432464" w:rsidRPr="004E2080" w:rsidRDefault="00F809A6" w:rsidP="00F809A6">
      <w:pPr>
        <w:tabs>
          <w:tab w:val="left" w:pos="1800"/>
        </w:tabs>
        <w:spacing w:after="0" w:line="240" w:lineRule="auto"/>
        <w:ind w:left="1800" w:hanging="1800"/>
        <w:rPr>
          <w:b/>
        </w:rPr>
      </w:pPr>
      <w:r>
        <w:rPr>
          <w:b/>
        </w:rPr>
        <w:t>Objective E1.1.1</w:t>
      </w:r>
      <w:r>
        <w:rPr>
          <w:b/>
        </w:rPr>
        <w:tab/>
      </w:r>
      <w:r w:rsidR="00432464" w:rsidRPr="004E2080">
        <w:rPr>
          <w:b/>
        </w:rPr>
        <w:t>(Creating) Design, execute, and report results of inv</w:t>
      </w:r>
      <w:r w:rsidR="0010363D">
        <w:rPr>
          <w:b/>
        </w:rPr>
        <w:t>estigations of pharmacy</w:t>
      </w:r>
      <w:r w:rsidR="00432464" w:rsidRPr="004E2080">
        <w:rPr>
          <w:b/>
        </w:rPr>
        <w:t>-</w:t>
      </w:r>
      <w:r>
        <w:rPr>
          <w:b/>
        </w:rPr>
        <w:t>related issues.</w:t>
      </w:r>
    </w:p>
    <w:p w:rsidR="00432464" w:rsidRPr="00D10BAA" w:rsidRDefault="00432464" w:rsidP="00F809A6">
      <w:pPr>
        <w:tabs>
          <w:tab w:val="left" w:pos="720"/>
        </w:tabs>
        <w:spacing w:after="0" w:line="240" w:lineRule="auto"/>
        <w:ind w:left="720" w:hanging="720"/>
      </w:pPr>
      <w:r w:rsidRPr="00D10BAA">
        <w:t>Criteria:</w:t>
      </w:r>
    </w:p>
    <w:p w:rsidR="00432464" w:rsidRPr="00D10BAA" w:rsidRDefault="00432464" w:rsidP="00F809A6">
      <w:pPr>
        <w:pStyle w:val="ListParagraph"/>
        <w:numPr>
          <w:ilvl w:val="0"/>
          <w:numId w:val="1"/>
        </w:numPr>
        <w:spacing w:after="0" w:line="240" w:lineRule="auto"/>
        <w:ind w:left="360"/>
      </w:pPr>
      <w:r>
        <w:t>Identifies appropriate</w:t>
      </w:r>
      <w:r w:rsidRPr="00D10BAA">
        <w:t xml:space="preserve"> </w:t>
      </w:r>
      <w:r w:rsidR="0010363D">
        <w:t>pharmacy</w:t>
      </w:r>
      <w:r w:rsidRPr="00D10BAA">
        <w:t xml:space="preserve"> issues </w:t>
      </w:r>
      <w:r>
        <w:t>to study</w:t>
      </w:r>
      <w:r w:rsidRPr="00D10BAA">
        <w:t>.</w:t>
      </w:r>
    </w:p>
    <w:p w:rsidR="00432464" w:rsidRPr="00D10BAA" w:rsidRDefault="00432464" w:rsidP="00F809A6">
      <w:pPr>
        <w:pStyle w:val="ListParagraph"/>
        <w:numPr>
          <w:ilvl w:val="0"/>
          <w:numId w:val="1"/>
        </w:numPr>
        <w:spacing w:after="0" w:line="240" w:lineRule="auto"/>
        <w:ind w:left="360"/>
      </w:pPr>
      <w:r>
        <w:t>Associated literature search is comprehensive and d</w:t>
      </w:r>
      <w:r w:rsidRPr="00D10BAA">
        <w:t>raw</w:t>
      </w:r>
      <w:r>
        <w:t>s appropriate conclusions</w:t>
      </w:r>
      <w:r w:rsidRPr="00D10BAA">
        <w:t>.</w:t>
      </w:r>
    </w:p>
    <w:p w:rsidR="00432464" w:rsidRPr="00D10BAA" w:rsidRDefault="00432464" w:rsidP="00F809A6">
      <w:pPr>
        <w:pStyle w:val="ListParagraph"/>
        <w:numPr>
          <w:ilvl w:val="0"/>
          <w:numId w:val="1"/>
        </w:numPr>
        <w:spacing w:after="0" w:line="240" w:lineRule="auto"/>
        <w:ind w:left="360"/>
      </w:pPr>
      <w:r>
        <w:t>Develops</w:t>
      </w:r>
      <w:r w:rsidRPr="00D10BAA">
        <w:t xml:space="preserve"> a</w:t>
      </w:r>
      <w:r>
        <w:t>n appropriate</w:t>
      </w:r>
      <w:r w:rsidRPr="00D10BAA">
        <w:t xml:space="preserve"> research question(s) to be answered by an investigation.</w:t>
      </w:r>
    </w:p>
    <w:p w:rsidR="00432464" w:rsidRPr="00D10BAA" w:rsidRDefault="00432464" w:rsidP="00F809A6">
      <w:pPr>
        <w:pStyle w:val="ListParagraph"/>
        <w:numPr>
          <w:ilvl w:val="0"/>
          <w:numId w:val="1"/>
        </w:numPr>
        <w:spacing w:after="0" w:line="240" w:lineRule="auto"/>
        <w:ind w:left="360"/>
      </w:pPr>
      <w:r w:rsidRPr="00D10BAA">
        <w:t>Develop</w:t>
      </w:r>
      <w:r>
        <w:t>s</w:t>
      </w:r>
      <w:r w:rsidRPr="00D10BAA">
        <w:t xml:space="preserve"> specific aims</w:t>
      </w:r>
      <w:r w:rsidR="006010E2">
        <w:t>, selects an appropriate study design</w:t>
      </w:r>
      <w:r w:rsidR="004C7DF5">
        <w:t>,</w:t>
      </w:r>
      <w:r w:rsidRPr="00D10BAA">
        <w:t xml:space="preserve"> an</w:t>
      </w:r>
      <w:r>
        <w:t xml:space="preserve">d </w:t>
      </w:r>
      <w:r w:rsidR="006010E2">
        <w:t>develops</w:t>
      </w:r>
      <w:r>
        <w:t xml:space="preserve"> study methods to</w:t>
      </w:r>
      <w:r w:rsidRPr="00D10BAA">
        <w:t xml:space="preserve"> answer the </w:t>
      </w:r>
      <w:r>
        <w:t xml:space="preserve">research </w:t>
      </w:r>
      <w:r w:rsidR="00F809A6">
        <w:t>question(s).</w:t>
      </w:r>
    </w:p>
    <w:p w:rsidR="00432464" w:rsidRDefault="00716547" w:rsidP="00F809A6">
      <w:pPr>
        <w:pStyle w:val="BodyTextIndent3"/>
        <w:numPr>
          <w:ilvl w:val="0"/>
          <w:numId w:val="1"/>
        </w:numPr>
        <w:tabs>
          <w:tab w:val="clear" w:pos="0"/>
          <w:tab w:val="clear" w:pos="720"/>
        </w:tabs>
        <w:ind w:left="360"/>
        <w:rPr>
          <w:rFonts w:asciiTheme="minorHAnsi" w:hAnsiTheme="minorHAnsi"/>
          <w:iCs/>
          <w:sz w:val="22"/>
          <w:szCs w:val="22"/>
        </w:rPr>
      </w:pPr>
      <w:r>
        <w:rPr>
          <w:rFonts w:asciiTheme="minorHAnsi" w:hAnsiTheme="minorHAnsi"/>
          <w:iCs/>
          <w:sz w:val="22"/>
          <w:szCs w:val="22"/>
        </w:rPr>
        <w:t>Proactively seeks guidance from IRB resources (e.g., published policies and procedures, website, personal contact) prior to completing IRB proposal.</w:t>
      </w:r>
    </w:p>
    <w:p w:rsidR="00716547" w:rsidRPr="00D10BAA" w:rsidRDefault="00716547" w:rsidP="00F809A6">
      <w:pPr>
        <w:pStyle w:val="BodyTextIndent3"/>
        <w:numPr>
          <w:ilvl w:val="0"/>
          <w:numId w:val="1"/>
        </w:numPr>
        <w:tabs>
          <w:tab w:val="clear" w:pos="0"/>
          <w:tab w:val="clear" w:pos="720"/>
        </w:tabs>
        <w:ind w:left="360"/>
        <w:rPr>
          <w:rFonts w:asciiTheme="minorHAnsi" w:hAnsiTheme="minorHAnsi"/>
          <w:iCs/>
          <w:sz w:val="22"/>
          <w:szCs w:val="22"/>
        </w:rPr>
      </w:pPr>
      <w:r>
        <w:rPr>
          <w:rFonts w:asciiTheme="minorHAnsi" w:hAnsiTheme="minorHAnsi"/>
          <w:iCs/>
          <w:sz w:val="22"/>
          <w:szCs w:val="22"/>
        </w:rPr>
        <w:t>Responds promptly to IRB requests for clarifications, additional information or revisions.</w:t>
      </w:r>
    </w:p>
    <w:p w:rsidR="00432464" w:rsidRPr="00D10BAA" w:rsidRDefault="00432464" w:rsidP="00F809A6">
      <w:pPr>
        <w:pStyle w:val="BodyTextIndent3"/>
        <w:numPr>
          <w:ilvl w:val="0"/>
          <w:numId w:val="1"/>
        </w:numPr>
        <w:tabs>
          <w:tab w:val="clear" w:pos="0"/>
          <w:tab w:val="clear" w:pos="720"/>
        </w:tabs>
        <w:ind w:left="360"/>
        <w:rPr>
          <w:rFonts w:asciiTheme="minorHAnsi" w:hAnsiTheme="minorHAnsi"/>
          <w:iCs/>
          <w:sz w:val="22"/>
          <w:szCs w:val="22"/>
        </w:rPr>
      </w:pPr>
      <w:r w:rsidRPr="00D10BAA">
        <w:rPr>
          <w:rFonts w:asciiTheme="minorHAnsi" w:hAnsiTheme="minorHAnsi"/>
          <w:iCs/>
          <w:sz w:val="22"/>
          <w:szCs w:val="22"/>
        </w:rPr>
        <w:t>Acts in accordance with the ethics of research on human subjects</w:t>
      </w:r>
      <w:r>
        <w:rPr>
          <w:rFonts w:asciiTheme="minorHAnsi" w:hAnsiTheme="minorHAnsi"/>
          <w:iCs/>
          <w:sz w:val="22"/>
          <w:szCs w:val="22"/>
        </w:rPr>
        <w:t>, if applicable.</w:t>
      </w:r>
    </w:p>
    <w:p w:rsidR="00432464" w:rsidRPr="00D10BAA" w:rsidRDefault="00432464" w:rsidP="00F809A6">
      <w:pPr>
        <w:pStyle w:val="ListParagraph"/>
        <w:numPr>
          <w:ilvl w:val="0"/>
          <w:numId w:val="1"/>
        </w:numPr>
        <w:spacing w:after="0" w:line="240" w:lineRule="auto"/>
        <w:ind w:left="360"/>
      </w:pPr>
      <w:r>
        <w:t xml:space="preserve">Appropriately </w:t>
      </w:r>
      <w:r w:rsidRPr="00D10BAA">
        <w:t>collect</w:t>
      </w:r>
      <w:r>
        <w:t>s</w:t>
      </w:r>
      <w:r w:rsidRPr="00D10BAA">
        <w:t xml:space="preserve"> and analyze</w:t>
      </w:r>
      <w:r>
        <w:t>s</w:t>
      </w:r>
      <w:r w:rsidRPr="00D10BAA">
        <w:t xml:space="preserve"> data.</w:t>
      </w:r>
    </w:p>
    <w:p w:rsidR="00432464" w:rsidRPr="00D10BAA" w:rsidRDefault="00432464" w:rsidP="00F809A6">
      <w:pPr>
        <w:pStyle w:val="ListParagraph"/>
        <w:numPr>
          <w:ilvl w:val="0"/>
          <w:numId w:val="1"/>
        </w:numPr>
        <w:spacing w:after="0" w:line="240" w:lineRule="auto"/>
        <w:ind w:left="360"/>
      </w:pPr>
      <w:r w:rsidRPr="00D10BAA">
        <w:t>Draw</w:t>
      </w:r>
      <w:r>
        <w:t>s</w:t>
      </w:r>
      <w:r w:rsidRPr="00D10BAA">
        <w:t xml:space="preserve"> valid conclusions through evaluation of the data.</w:t>
      </w:r>
    </w:p>
    <w:p w:rsidR="00432464" w:rsidRPr="00D10BAA" w:rsidRDefault="006010E2" w:rsidP="00F809A6">
      <w:pPr>
        <w:pStyle w:val="ListParagraph"/>
        <w:numPr>
          <w:ilvl w:val="0"/>
          <w:numId w:val="1"/>
        </w:numPr>
        <w:spacing w:after="0" w:line="240" w:lineRule="auto"/>
        <w:ind w:left="360"/>
      </w:pPr>
      <w:r>
        <w:t xml:space="preserve">Effectively </w:t>
      </w:r>
      <w:r w:rsidR="00432464">
        <w:t>report</w:t>
      </w:r>
      <w:r>
        <w:t>s</w:t>
      </w:r>
      <w:r w:rsidR="00432464">
        <w:t xml:space="preserve"> </w:t>
      </w:r>
      <w:r w:rsidR="00432464" w:rsidRPr="00D10BAA">
        <w:t>the results and recommen</w:t>
      </w:r>
      <w:r w:rsidR="00432464">
        <w:t>dations orally and in writing</w:t>
      </w:r>
      <w:r w:rsidR="00432464" w:rsidRPr="00D10BAA">
        <w:t>.</w:t>
      </w:r>
    </w:p>
    <w:p w:rsidR="00432464" w:rsidRPr="00F809A6" w:rsidRDefault="00432464" w:rsidP="00F809A6">
      <w:pPr>
        <w:spacing w:after="0" w:line="240" w:lineRule="auto"/>
        <w:rPr>
          <w:bCs/>
          <w:iCs/>
        </w:rPr>
      </w:pPr>
    </w:p>
    <w:p w:rsidR="00432464" w:rsidRPr="00A32427" w:rsidRDefault="00F809A6" w:rsidP="00F809A6">
      <w:pPr>
        <w:tabs>
          <w:tab w:val="left" w:pos="1800"/>
        </w:tabs>
        <w:spacing w:after="0" w:line="240" w:lineRule="auto"/>
        <w:ind w:left="1800" w:hanging="1800"/>
        <w:rPr>
          <w:b/>
        </w:rPr>
      </w:pPr>
      <w:r>
        <w:rPr>
          <w:b/>
        </w:rPr>
        <w:t>Objective E1.1.2</w:t>
      </w:r>
      <w:r>
        <w:rPr>
          <w:b/>
        </w:rPr>
        <w:tab/>
      </w:r>
      <w:r w:rsidR="00432464" w:rsidRPr="00A32427">
        <w:rPr>
          <w:b/>
        </w:rPr>
        <w:t>(Analyzing) Participate in prospective and retrospective clinical, humanistic</w:t>
      </w:r>
      <w:r>
        <w:rPr>
          <w:b/>
        </w:rPr>
        <w:t>,</w:t>
      </w:r>
      <w:r w:rsidR="00432464" w:rsidRPr="00A32427">
        <w:rPr>
          <w:b/>
        </w:rPr>
        <w:t xml:space="preserve"> </w:t>
      </w:r>
      <w:r>
        <w:rPr>
          <w:b/>
        </w:rPr>
        <w:t>and economic outcomes analyses.</w:t>
      </w:r>
    </w:p>
    <w:p w:rsidR="00432464" w:rsidRPr="00D10BAA" w:rsidRDefault="00F809A6" w:rsidP="00F809A6">
      <w:pPr>
        <w:tabs>
          <w:tab w:val="left" w:pos="720"/>
        </w:tabs>
        <w:spacing w:after="0" w:line="240" w:lineRule="auto"/>
        <w:ind w:left="720" w:hanging="720"/>
      </w:pPr>
      <w:r>
        <w:t>Criteria:</w:t>
      </w:r>
    </w:p>
    <w:p w:rsidR="00432464" w:rsidRPr="00D10BAA" w:rsidRDefault="00432464" w:rsidP="00F809A6">
      <w:pPr>
        <w:pStyle w:val="ListParagraph"/>
        <w:numPr>
          <w:ilvl w:val="0"/>
          <w:numId w:val="1"/>
        </w:numPr>
        <w:tabs>
          <w:tab w:val="left" w:pos="-1440"/>
          <w:tab w:val="left" w:pos="1080"/>
        </w:tabs>
        <w:spacing w:after="0" w:line="240" w:lineRule="auto"/>
        <w:ind w:left="360"/>
        <w:rPr>
          <w:iCs/>
        </w:rPr>
      </w:pPr>
      <w:r>
        <w:rPr>
          <w:iCs/>
        </w:rPr>
        <w:t>Applies</w:t>
      </w:r>
      <w:r w:rsidRPr="00D10BAA">
        <w:rPr>
          <w:iCs/>
        </w:rPr>
        <w:t xml:space="preserve"> principles and method</w:t>
      </w:r>
      <w:r w:rsidR="006010E2">
        <w:rPr>
          <w:iCs/>
        </w:rPr>
        <w:t>s</w:t>
      </w:r>
      <w:r w:rsidRPr="00D10BAA">
        <w:rPr>
          <w:iCs/>
        </w:rPr>
        <w:t xml:space="preserve"> of basic pharmacoeconomic analyses.</w:t>
      </w:r>
    </w:p>
    <w:p w:rsidR="00432464" w:rsidRPr="00D10BAA" w:rsidRDefault="00432464" w:rsidP="00F809A6">
      <w:pPr>
        <w:pStyle w:val="ListParagraph"/>
        <w:numPr>
          <w:ilvl w:val="0"/>
          <w:numId w:val="1"/>
        </w:numPr>
        <w:tabs>
          <w:tab w:val="left" w:pos="-1440"/>
          <w:tab w:val="left" w:pos="1080"/>
        </w:tabs>
        <w:spacing w:after="0" w:line="240" w:lineRule="auto"/>
        <w:ind w:left="360"/>
        <w:rPr>
          <w:iCs/>
        </w:rPr>
      </w:pPr>
      <w:r w:rsidRPr="00D10BAA">
        <w:rPr>
          <w:iCs/>
        </w:rPr>
        <w:t xml:space="preserve">Uses </w:t>
      </w:r>
      <w:r w:rsidR="00CB04D8">
        <w:rPr>
          <w:iCs/>
        </w:rPr>
        <w:t xml:space="preserve">study designs appropriate for </w:t>
      </w:r>
      <w:r w:rsidRPr="00D10BAA">
        <w:rPr>
          <w:iCs/>
        </w:rPr>
        <w:t>prospective or retrospective clinical, humanist</w:t>
      </w:r>
      <w:r w:rsidR="006010E2">
        <w:rPr>
          <w:iCs/>
        </w:rPr>
        <w:t>ic</w:t>
      </w:r>
      <w:r w:rsidR="00F809A6">
        <w:rPr>
          <w:iCs/>
        </w:rPr>
        <w:t>,</w:t>
      </w:r>
      <w:r w:rsidR="006010E2">
        <w:rPr>
          <w:iCs/>
        </w:rPr>
        <w:t xml:space="preserve"> and/or economic outcomes analyse</w:t>
      </w:r>
      <w:r w:rsidRPr="00D10BAA">
        <w:rPr>
          <w:iCs/>
        </w:rPr>
        <w:t>s as appropriate.</w:t>
      </w:r>
    </w:p>
    <w:p w:rsidR="00432464" w:rsidRPr="00D10BAA" w:rsidRDefault="00432464" w:rsidP="00F809A6">
      <w:pPr>
        <w:pStyle w:val="ListParagraph"/>
        <w:numPr>
          <w:ilvl w:val="0"/>
          <w:numId w:val="1"/>
        </w:numPr>
        <w:tabs>
          <w:tab w:val="left" w:pos="-1440"/>
          <w:tab w:val="left" w:pos="1080"/>
        </w:tabs>
        <w:spacing w:after="0" w:line="240" w:lineRule="auto"/>
        <w:ind w:left="360"/>
        <w:rPr>
          <w:iCs/>
        </w:rPr>
      </w:pPr>
      <w:r w:rsidRPr="00D10BAA">
        <w:rPr>
          <w:iCs/>
        </w:rPr>
        <w:t>Collects the appropriate types of data for use in a prospective or retrospective clinical, humanistic</w:t>
      </w:r>
      <w:r w:rsidR="00F809A6">
        <w:rPr>
          <w:iCs/>
        </w:rPr>
        <w:t>,</w:t>
      </w:r>
      <w:r w:rsidRPr="00D10BAA">
        <w:rPr>
          <w:iCs/>
        </w:rPr>
        <w:t xml:space="preserve"> and</w:t>
      </w:r>
      <w:r w:rsidR="006010E2">
        <w:rPr>
          <w:iCs/>
        </w:rPr>
        <w:t>/or</w:t>
      </w:r>
      <w:r w:rsidRPr="00D10BAA">
        <w:rPr>
          <w:iCs/>
        </w:rPr>
        <w:t xml:space="preserve"> economic outcomes analysis as appropriate.</w:t>
      </w:r>
    </w:p>
    <w:p w:rsidR="00432464" w:rsidRPr="00D10BAA" w:rsidRDefault="00432464" w:rsidP="00F809A6">
      <w:pPr>
        <w:pStyle w:val="ListParagraph"/>
        <w:numPr>
          <w:ilvl w:val="0"/>
          <w:numId w:val="1"/>
        </w:numPr>
        <w:tabs>
          <w:tab w:val="left" w:pos="-1440"/>
          <w:tab w:val="left" w:pos="1080"/>
        </w:tabs>
        <w:spacing w:after="0" w:line="240" w:lineRule="auto"/>
        <w:ind w:left="360"/>
        <w:rPr>
          <w:iCs/>
        </w:rPr>
      </w:pPr>
      <w:r w:rsidRPr="00D10BAA">
        <w:rPr>
          <w:iCs/>
        </w:rPr>
        <w:t>Uses reliable sources of data for a clinical, humanistic</w:t>
      </w:r>
      <w:r w:rsidR="00F809A6">
        <w:rPr>
          <w:iCs/>
        </w:rPr>
        <w:t>,</w:t>
      </w:r>
      <w:r w:rsidRPr="00D10BAA">
        <w:rPr>
          <w:iCs/>
        </w:rPr>
        <w:t xml:space="preserve"> and</w:t>
      </w:r>
      <w:r w:rsidR="006010E2">
        <w:rPr>
          <w:iCs/>
        </w:rPr>
        <w:t>/or</w:t>
      </w:r>
      <w:r w:rsidRPr="00D10BAA">
        <w:rPr>
          <w:iCs/>
        </w:rPr>
        <w:t xml:space="preserve"> economic outcomes analysis.</w:t>
      </w:r>
    </w:p>
    <w:p w:rsidR="00432464" w:rsidRPr="00D10BAA" w:rsidRDefault="00432464" w:rsidP="00F809A6">
      <w:pPr>
        <w:pStyle w:val="ListParagraph"/>
        <w:numPr>
          <w:ilvl w:val="0"/>
          <w:numId w:val="1"/>
        </w:numPr>
        <w:tabs>
          <w:tab w:val="left" w:pos="-1440"/>
          <w:tab w:val="left" w:pos="1080"/>
        </w:tabs>
        <w:spacing w:after="0" w:line="240" w:lineRule="auto"/>
        <w:ind w:left="360"/>
        <w:rPr>
          <w:iCs/>
        </w:rPr>
      </w:pPr>
      <w:r w:rsidRPr="00D10BAA">
        <w:rPr>
          <w:iCs/>
        </w:rPr>
        <w:t>Uses appropriate methods for analyzing data in a prospective and retrospective clinical, humanistic</w:t>
      </w:r>
      <w:r w:rsidR="00F809A6">
        <w:rPr>
          <w:iCs/>
        </w:rPr>
        <w:t>,</w:t>
      </w:r>
      <w:r w:rsidRPr="00D10BAA">
        <w:rPr>
          <w:iCs/>
        </w:rPr>
        <w:t xml:space="preserve"> and</w:t>
      </w:r>
      <w:r w:rsidR="006010E2">
        <w:rPr>
          <w:iCs/>
        </w:rPr>
        <w:t>/or</w:t>
      </w:r>
      <w:r w:rsidRPr="00D10BAA">
        <w:rPr>
          <w:iCs/>
        </w:rPr>
        <w:t xml:space="preserve"> economic outcomes analysis.</w:t>
      </w:r>
    </w:p>
    <w:p w:rsidR="00432464" w:rsidRPr="00D10BAA" w:rsidRDefault="00432464" w:rsidP="00F809A6">
      <w:pPr>
        <w:pStyle w:val="ListParagraph"/>
        <w:numPr>
          <w:ilvl w:val="0"/>
          <w:numId w:val="1"/>
        </w:numPr>
        <w:tabs>
          <w:tab w:val="left" w:pos="-1440"/>
          <w:tab w:val="left" w:pos="1080"/>
        </w:tabs>
        <w:spacing w:after="0" w:line="240" w:lineRule="auto"/>
        <w:ind w:left="360"/>
        <w:rPr>
          <w:iCs/>
        </w:rPr>
      </w:pPr>
      <w:r w:rsidRPr="00D10BAA">
        <w:rPr>
          <w:iCs/>
        </w:rPr>
        <w:t>Applies results of a prospective or retrospective clinical, humanistic</w:t>
      </w:r>
      <w:r w:rsidR="00F809A6">
        <w:rPr>
          <w:iCs/>
        </w:rPr>
        <w:t>,</w:t>
      </w:r>
      <w:r w:rsidRPr="00D10BAA">
        <w:rPr>
          <w:iCs/>
        </w:rPr>
        <w:t xml:space="preserve"> and</w:t>
      </w:r>
      <w:r w:rsidR="006010E2">
        <w:rPr>
          <w:iCs/>
        </w:rPr>
        <w:t>/or</w:t>
      </w:r>
      <w:r w:rsidRPr="00D10BAA">
        <w:rPr>
          <w:iCs/>
        </w:rPr>
        <w:t xml:space="preserve"> economic outcomes analysis to internal business decisions and modifications to a customer's formulary or benefit design as appropriate.</w:t>
      </w:r>
    </w:p>
    <w:p w:rsidR="00432464" w:rsidRDefault="00432464" w:rsidP="00F809A6">
      <w:pPr>
        <w:pStyle w:val="ListParagraph"/>
        <w:numPr>
          <w:ilvl w:val="0"/>
          <w:numId w:val="1"/>
        </w:numPr>
        <w:tabs>
          <w:tab w:val="left" w:pos="-1440"/>
          <w:tab w:val="left" w:pos="1080"/>
        </w:tabs>
        <w:spacing w:after="0" w:line="240" w:lineRule="auto"/>
        <w:ind w:left="360"/>
        <w:rPr>
          <w:iCs/>
        </w:rPr>
      </w:pPr>
      <w:r w:rsidRPr="00D10BAA">
        <w:rPr>
          <w:iCs/>
        </w:rPr>
        <w:t>Considers the impact of limitations of retrospective data on the interpretation of results.</w:t>
      </w:r>
    </w:p>
    <w:p w:rsidR="00FF05CD" w:rsidRPr="00F809A6" w:rsidRDefault="00FF05CD" w:rsidP="00F809A6">
      <w:pPr>
        <w:tabs>
          <w:tab w:val="left" w:pos="1080"/>
        </w:tabs>
        <w:spacing w:after="0" w:line="240" w:lineRule="auto"/>
        <w:rPr>
          <w:bCs/>
          <w:iCs/>
        </w:rPr>
      </w:pPr>
    </w:p>
    <w:p w:rsidR="00EB7D2E" w:rsidRDefault="00EB7D2E">
      <w:pPr>
        <w:rPr>
          <w:b/>
          <w:bCs/>
          <w:iCs/>
          <w:sz w:val="28"/>
          <w:szCs w:val="28"/>
        </w:rPr>
      </w:pPr>
      <w:r>
        <w:rPr>
          <w:b/>
          <w:bCs/>
          <w:iCs/>
          <w:sz w:val="28"/>
          <w:szCs w:val="28"/>
        </w:rPr>
        <w:br w:type="page"/>
      </w:r>
    </w:p>
    <w:p w:rsidR="000225CF" w:rsidRDefault="004E2080" w:rsidP="00F809A6">
      <w:pPr>
        <w:tabs>
          <w:tab w:val="left" w:pos="1080"/>
        </w:tabs>
        <w:spacing w:after="0" w:line="240" w:lineRule="auto"/>
        <w:ind w:left="900" w:hanging="900"/>
        <w:rPr>
          <w:b/>
          <w:bCs/>
          <w:iCs/>
          <w:sz w:val="28"/>
          <w:szCs w:val="28"/>
        </w:rPr>
      </w:pPr>
      <w:r w:rsidRPr="00A32427">
        <w:rPr>
          <w:b/>
          <w:bCs/>
          <w:iCs/>
          <w:sz w:val="28"/>
          <w:szCs w:val="28"/>
        </w:rPr>
        <w:lastRenderedPageBreak/>
        <w:t>Competency Area E2</w:t>
      </w:r>
      <w:r w:rsidR="00A32427" w:rsidRPr="00A32427">
        <w:rPr>
          <w:b/>
          <w:bCs/>
          <w:iCs/>
          <w:sz w:val="28"/>
          <w:szCs w:val="28"/>
        </w:rPr>
        <w:t>:</w:t>
      </w:r>
      <w:r w:rsidRPr="00A32427">
        <w:rPr>
          <w:b/>
          <w:bCs/>
          <w:iCs/>
          <w:sz w:val="28"/>
          <w:szCs w:val="28"/>
        </w:rPr>
        <w:t xml:space="preserve"> </w:t>
      </w:r>
      <w:r w:rsidR="00813D1D" w:rsidRPr="00A32427">
        <w:rPr>
          <w:b/>
          <w:bCs/>
          <w:iCs/>
          <w:sz w:val="28"/>
          <w:szCs w:val="28"/>
        </w:rPr>
        <w:t xml:space="preserve">Added </w:t>
      </w:r>
      <w:r w:rsidR="00485C38">
        <w:rPr>
          <w:b/>
          <w:bCs/>
          <w:iCs/>
          <w:sz w:val="28"/>
          <w:szCs w:val="28"/>
        </w:rPr>
        <w:t>L</w:t>
      </w:r>
      <w:r w:rsidR="00813D1D" w:rsidRPr="00A32427">
        <w:rPr>
          <w:b/>
          <w:bCs/>
          <w:iCs/>
          <w:sz w:val="28"/>
          <w:szCs w:val="28"/>
        </w:rPr>
        <w:t xml:space="preserve">eadership and </w:t>
      </w:r>
      <w:r w:rsidR="00485C38">
        <w:rPr>
          <w:b/>
          <w:bCs/>
          <w:iCs/>
          <w:sz w:val="28"/>
          <w:szCs w:val="28"/>
        </w:rPr>
        <w:t>P</w:t>
      </w:r>
      <w:r w:rsidR="00813D1D" w:rsidRPr="00A32427">
        <w:rPr>
          <w:b/>
          <w:bCs/>
          <w:iCs/>
          <w:sz w:val="28"/>
          <w:szCs w:val="28"/>
        </w:rPr>
        <w:t xml:space="preserve">ractice </w:t>
      </w:r>
      <w:r w:rsidR="00485C38">
        <w:rPr>
          <w:b/>
          <w:bCs/>
          <w:iCs/>
          <w:sz w:val="28"/>
          <w:szCs w:val="28"/>
        </w:rPr>
        <w:t>M</w:t>
      </w:r>
      <w:r w:rsidR="00813D1D" w:rsidRPr="00A32427">
        <w:rPr>
          <w:b/>
          <w:bCs/>
          <w:iCs/>
          <w:sz w:val="28"/>
          <w:szCs w:val="28"/>
        </w:rPr>
        <w:t xml:space="preserve">anagement </w:t>
      </w:r>
      <w:r w:rsidR="00485C38">
        <w:rPr>
          <w:b/>
          <w:bCs/>
          <w:iCs/>
          <w:sz w:val="28"/>
          <w:szCs w:val="28"/>
        </w:rPr>
        <w:t>Skills</w:t>
      </w:r>
    </w:p>
    <w:p w:rsidR="00813D1D" w:rsidRPr="00F809A6" w:rsidRDefault="00813D1D" w:rsidP="00F809A6">
      <w:pPr>
        <w:tabs>
          <w:tab w:val="left" w:pos="1080"/>
        </w:tabs>
        <w:spacing w:after="0" w:line="240" w:lineRule="auto"/>
        <w:ind w:left="900" w:hanging="900"/>
        <w:rPr>
          <w:bCs/>
          <w:iCs/>
        </w:rPr>
      </w:pPr>
    </w:p>
    <w:p w:rsidR="00813D1D" w:rsidRPr="00A32427" w:rsidRDefault="00485C38" w:rsidP="00485C38">
      <w:pPr>
        <w:tabs>
          <w:tab w:val="left" w:pos="1080"/>
        </w:tabs>
        <w:spacing w:after="0" w:line="240" w:lineRule="auto"/>
        <w:ind w:left="1080" w:hanging="1080"/>
        <w:rPr>
          <w:b/>
          <w:bCs/>
          <w:iCs/>
          <w:sz w:val="24"/>
          <w:szCs w:val="24"/>
        </w:rPr>
      </w:pPr>
      <w:r>
        <w:rPr>
          <w:b/>
          <w:bCs/>
          <w:iCs/>
          <w:sz w:val="24"/>
          <w:szCs w:val="24"/>
        </w:rPr>
        <w:t>Goal E2.1</w:t>
      </w:r>
      <w:r>
        <w:rPr>
          <w:b/>
          <w:bCs/>
          <w:iCs/>
          <w:sz w:val="24"/>
          <w:szCs w:val="24"/>
        </w:rPr>
        <w:tab/>
      </w:r>
      <w:r w:rsidR="00813D1D" w:rsidRPr="00A32427">
        <w:rPr>
          <w:b/>
          <w:bCs/>
          <w:iCs/>
          <w:sz w:val="24"/>
          <w:szCs w:val="24"/>
        </w:rPr>
        <w:t>Apply leadership and practice management skills to contribute to management of pharmacy services.</w:t>
      </w:r>
    </w:p>
    <w:p w:rsidR="00813D1D" w:rsidRPr="00F809A6" w:rsidRDefault="00813D1D" w:rsidP="00F809A6">
      <w:pPr>
        <w:tabs>
          <w:tab w:val="left" w:pos="1080"/>
        </w:tabs>
        <w:spacing w:after="0" w:line="240" w:lineRule="auto"/>
        <w:rPr>
          <w:bCs/>
          <w:iCs/>
        </w:rPr>
      </w:pPr>
    </w:p>
    <w:p w:rsidR="00535B53" w:rsidRPr="00177C78" w:rsidRDefault="00485C38" w:rsidP="00485C38">
      <w:pPr>
        <w:tabs>
          <w:tab w:val="left" w:pos="1800"/>
        </w:tabs>
        <w:spacing w:after="0" w:line="240" w:lineRule="auto"/>
        <w:ind w:left="1800" w:hanging="1800"/>
        <w:rPr>
          <w:b/>
        </w:rPr>
      </w:pPr>
      <w:r>
        <w:rPr>
          <w:b/>
          <w:bCs/>
          <w:iCs/>
        </w:rPr>
        <w:t>Objective E2.1.1</w:t>
      </w:r>
      <w:r>
        <w:rPr>
          <w:b/>
          <w:bCs/>
          <w:iCs/>
        </w:rPr>
        <w:tab/>
      </w:r>
      <w:r w:rsidR="00F8078D">
        <w:rPr>
          <w:b/>
          <w:bCs/>
          <w:iCs/>
        </w:rPr>
        <w:t xml:space="preserve">(Applying) </w:t>
      </w:r>
      <w:r w:rsidR="00535B53" w:rsidRPr="00177C78">
        <w:rPr>
          <w:b/>
        </w:rPr>
        <w:t>Demonstrate personal leadership qualities essential to operate effe</w:t>
      </w:r>
      <w:r w:rsidR="00133B1D">
        <w:rPr>
          <w:b/>
        </w:rPr>
        <w:t>ctively within the organization</w:t>
      </w:r>
      <w:r w:rsidR="00535B53" w:rsidRPr="00177C78">
        <w:rPr>
          <w:b/>
        </w:rPr>
        <w:t xml:space="preserve"> and advance the profession and practice of pharmacy.</w:t>
      </w:r>
    </w:p>
    <w:p w:rsidR="00535B53" w:rsidRDefault="00535B53" w:rsidP="00F809A6">
      <w:pPr>
        <w:tabs>
          <w:tab w:val="left" w:pos="1080"/>
        </w:tabs>
        <w:spacing w:after="0" w:line="240" w:lineRule="auto"/>
        <w:ind w:left="900" w:hanging="900"/>
        <w:rPr>
          <w:bCs/>
          <w:iCs/>
        </w:rPr>
      </w:pPr>
      <w:r>
        <w:rPr>
          <w:bCs/>
          <w:iCs/>
        </w:rPr>
        <w:t>Criteria:</w:t>
      </w:r>
    </w:p>
    <w:p w:rsidR="00535B53" w:rsidRPr="00535B53" w:rsidRDefault="00535B53" w:rsidP="00485C38">
      <w:pPr>
        <w:pStyle w:val="ListParagraph"/>
        <w:numPr>
          <w:ilvl w:val="0"/>
          <w:numId w:val="41"/>
        </w:numPr>
        <w:tabs>
          <w:tab w:val="left" w:pos="1080"/>
        </w:tabs>
        <w:spacing w:after="0" w:line="240" w:lineRule="auto"/>
        <w:ind w:left="360"/>
        <w:rPr>
          <w:bCs/>
          <w:iCs/>
        </w:rPr>
      </w:pPr>
      <w:r w:rsidRPr="00900318">
        <w:t>Establish</w:t>
      </w:r>
      <w:r w:rsidR="00177C78">
        <w:t>es</w:t>
      </w:r>
      <w:r w:rsidRPr="00900318">
        <w:t xml:space="preserve"> sustained active participation in relevant professional associations.</w:t>
      </w:r>
    </w:p>
    <w:p w:rsidR="00535B53" w:rsidRPr="00D23AD3" w:rsidRDefault="00535B53" w:rsidP="00485C38">
      <w:pPr>
        <w:pStyle w:val="ListParagraph"/>
        <w:numPr>
          <w:ilvl w:val="0"/>
          <w:numId w:val="41"/>
        </w:numPr>
        <w:tabs>
          <w:tab w:val="left" w:pos="1080"/>
        </w:tabs>
        <w:spacing w:after="0" w:line="240" w:lineRule="auto"/>
        <w:ind w:left="360"/>
        <w:rPr>
          <w:bCs/>
          <w:iCs/>
        </w:rPr>
      </w:pPr>
      <w:r>
        <w:t>Contribute</w:t>
      </w:r>
      <w:r w:rsidR="00177C78">
        <w:t>s</w:t>
      </w:r>
      <w:r>
        <w:t xml:space="preserve"> to pharmacy</w:t>
      </w:r>
      <w:r w:rsidR="00485C38">
        <w:t>’s</w:t>
      </w:r>
      <w:r>
        <w:t xml:space="preserve"> </w:t>
      </w:r>
      <w:r w:rsidRPr="00900318">
        <w:t>influence on organizational decision-making</w:t>
      </w:r>
      <w:r>
        <w:t xml:space="preserve"> to improve patient care</w:t>
      </w:r>
      <w:r w:rsidRPr="00900318">
        <w:t>.</w:t>
      </w:r>
    </w:p>
    <w:p w:rsidR="00D23AD3" w:rsidRPr="00177C78" w:rsidRDefault="00D23AD3" w:rsidP="00485C38">
      <w:pPr>
        <w:pStyle w:val="ListParagraph"/>
        <w:numPr>
          <w:ilvl w:val="0"/>
          <w:numId w:val="41"/>
        </w:numPr>
        <w:tabs>
          <w:tab w:val="left" w:pos="1080"/>
        </w:tabs>
        <w:spacing w:after="0" w:line="240" w:lineRule="auto"/>
        <w:ind w:left="360"/>
        <w:rPr>
          <w:bCs/>
          <w:iCs/>
        </w:rPr>
      </w:pPr>
      <w:r w:rsidRPr="00900318">
        <w:t>Contribute</w:t>
      </w:r>
      <w:r w:rsidR="00177C78">
        <w:t>s</w:t>
      </w:r>
      <w:r w:rsidR="00133B1D">
        <w:t xml:space="preserve"> to the pharmacy</w:t>
      </w:r>
      <w:r w:rsidRPr="00900318">
        <w:t xml:space="preserve">’s planning process including review and/or revision of the </w:t>
      </w:r>
      <w:r w:rsidR="00485C38">
        <w:t>pharmacy</w:t>
      </w:r>
      <w:r w:rsidRPr="00900318">
        <w:t>’s vision and mission statements</w:t>
      </w:r>
      <w:r>
        <w:t>.</w:t>
      </w:r>
    </w:p>
    <w:p w:rsidR="00535B53" w:rsidRPr="00485C38" w:rsidRDefault="00535B53" w:rsidP="00F809A6">
      <w:pPr>
        <w:tabs>
          <w:tab w:val="left" w:pos="1080"/>
        </w:tabs>
        <w:spacing w:after="0" w:line="240" w:lineRule="auto"/>
        <w:ind w:left="900" w:hanging="900"/>
        <w:rPr>
          <w:bCs/>
          <w:iCs/>
        </w:rPr>
      </w:pPr>
    </w:p>
    <w:p w:rsidR="00813D1D" w:rsidRPr="00A32427" w:rsidRDefault="00485C38" w:rsidP="00485C38">
      <w:pPr>
        <w:tabs>
          <w:tab w:val="left" w:pos="1800"/>
        </w:tabs>
        <w:spacing w:after="0" w:line="240" w:lineRule="auto"/>
        <w:ind w:left="1800" w:hanging="1800"/>
        <w:rPr>
          <w:b/>
          <w:bCs/>
          <w:iCs/>
        </w:rPr>
      </w:pPr>
      <w:r>
        <w:rPr>
          <w:b/>
          <w:bCs/>
          <w:iCs/>
        </w:rPr>
        <w:t>Objective E2.1.2</w:t>
      </w:r>
      <w:r>
        <w:rPr>
          <w:b/>
          <w:bCs/>
          <w:iCs/>
        </w:rPr>
        <w:tab/>
      </w:r>
      <w:r w:rsidR="00813D1D" w:rsidRPr="00A32427">
        <w:rPr>
          <w:b/>
          <w:bCs/>
          <w:iCs/>
        </w:rPr>
        <w:t xml:space="preserve">(Applying) </w:t>
      </w:r>
      <w:r w:rsidR="00813D1D" w:rsidRPr="00A32427">
        <w:rPr>
          <w:b/>
        </w:rPr>
        <w:t xml:space="preserve">Contribute to the development of a new pharmacy service or to the enhancement of an existing service. </w:t>
      </w:r>
    </w:p>
    <w:p w:rsidR="00813D1D" w:rsidRPr="0013687A" w:rsidRDefault="00485C38" w:rsidP="00F809A6">
      <w:pPr>
        <w:tabs>
          <w:tab w:val="left" w:pos="720"/>
        </w:tabs>
        <w:spacing w:after="0" w:line="240" w:lineRule="auto"/>
      </w:pPr>
      <w:r>
        <w:t>Criteria:</w:t>
      </w:r>
    </w:p>
    <w:p w:rsidR="00813D1D" w:rsidRDefault="00813D1D" w:rsidP="00485C38">
      <w:pPr>
        <w:pStyle w:val="ListParagraph"/>
        <w:numPr>
          <w:ilvl w:val="0"/>
          <w:numId w:val="16"/>
        </w:numPr>
        <w:spacing w:after="0" w:line="240" w:lineRule="auto"/>
        <w:ind w:left="360"/>
      </w:pPr>
      <w:r>
        <w:t>D</w:t>
      </w:r>
      <w:r w:rsidRPr="0013687A">
        <w:t>etermine</w:t>
      </w:r>
      <w:r>
        <w:t>s</w:t>
      </w:r>
      <w:r w:rsidRPr="0013687A">
        <w:t xml:space="preserve"> if </w:t>
      </w:r>
      <w:r>
        <w:t xml:space="preserve">a current pharmacy service or program </w:t>
      </w:r>
      <w:r w:rsidRPr="0013687A">
        <w:t>meets the stated goals.</w:t>
      </w:r>
    </w:p>
    <w:p w:rsidR="00813D1D" w:rsidRDefault="00813D1D" w:rsidP="00485C38">
      <w:pPr>
        <w:pStyle w:val="ListParagraph"/>
        <w:numPr>
          <w:ilvl w:val="0"/>
          <w:numId w:val="16"/>
        </w:numPr>
        <w:spacing w:after="0" w:line="240" w:lineRule="auto"/>
        <w:ind w:left="360"/>
      </w:pPr>
      <w:r>
        <w:t xml:space="preserve">Identifies the need for a new service or program, or improvements to </w:t>
      </w:r>
      <w:r w:rsidR="00485C38">
        <w:t>an existing service or program.</w:t>
      </w:r>
    </w:p>
    <w:p w:rsidR="00813D1D" w:rsidRDefault="00813D1D" w:rsidP="00485C38">
      <w:pPr>
        <w:pStyle w:val="ListParagraph"/>
        <w:numPr>
          <w:ilvl w:val="0"/>
          <w:numId w:val="16"/>
        </w:numPr>
        <w:spacing w:after="0" w:line="240" w:lineRule="auto"/>
        <w:ind w:left="360"/>
      </w:pPr>
      <w:r>
        <w:t>Participates in the development of goals and measurable outcomes of a new or enhanced service or program.</w:t>
      </w:r>
    </w:p>
    <w:p w:rsidR="00813D1D" w:rsidRDefault="00813D1D" w:rsidP="00485C38">
      <w:pPr>
        <w:pStyle w:val="ListParagraph"/>
        <w:numPr>
          <w:ilvl w:val="0"/>
          <w:numId w:val="16"/>
        </w:numPr>
        <w:spacing w:after="0" w:line="240" w:lineRule="auto"/>
        <w:ind w:left="360"/>
      </w:pPr>
      <w:r w:rsidRPr="0013687A">
        <w:t>Participate</w:t>
      </w:r>
      <w:r>
        <w:t>s</w:t>
      </w:r>
      <w:r w:rsidRPr="0013687A">
        <w:t xml:space="preserve"> in the writing of a proposal for a marketable, new or enhanced pharmacy service</w:t>
      </w:r>
      <w:r>
        <w:t xml:space="preserve"> or program</w:t>
      </w:r>
      <w:r w:rsidRPr="0013687A">
        <w:t>.</w:t>
      </w:r>
    </w:p>
    <w:p w:rsidR="00813D1D" w:rsidRPr="007D76ED" w:rsidRDefault="00813D1D" w:rsidP="00485C38">
      <w:pPr>
        <w:pStyle w:val="ListParagraph"/>
        <w:numPr>
          <w:ilvl w:val="0"/>
          <w:numId w:val="16"/>
        </w:numPr>
        <w:spacing w:after="0" w:line="240" w:lineRule="auto"/>
        <w:ind w:left="360"/>
      </w:pPr>
      <w:r w:rsidRPr="00C85395">
        <w:rPr>
          <w:iCs/>
        </w:rPr>
        <w:t>Uses appropriate methods (e.g., modeling) to predict the financial outcome(s) of implementing a proposed new or enhanced service</w:t>
      </w:r>
      <w:r>
        <w:rPr>
          <w:iCs/>
        </w:rPr>
        <w:t xml:space="preserve"> or program</w:t>
      </w:r>
      <w:r w:rsidR="00485C38">
        <w:rPr>
          <w:iCs/>
        </w:rPr>
        <w:t>.</w:t>
      </w:r>
    </w:p>
    <w:p w:rsidR="00813D1D" w:rsidRPr="00C85395" w:rsidRDefault="00813D1D" w:rsidP="00485C38">
      <w:pPr>
        <w:pStyle w:val="ListParagraph"/>
        <w:numPr>
          <w:ilvl w:val="0"/>
          <w:numId w:val="16"/>
        </w:numPr>
        <w:spacing w:after="0" w:line="240" w:lineRule="auto"/>
        <w:ind w:left="360"/>
      </w:pPr>
      <w:r>
        <w:rPr>
          <w:iCs/>
        </w:rPr>
        <w:t>Uses appropriate methods to predict the intended clinical outcomes of new or enhanced service or program</w:t>
      </w:r>
      <w:r w:rsidR="00485C38">
        <w:rPr>
          <w:iCs/>
        </w:rPr>
        <w:t>.</w:t>
      </w:r>
    </w:p>
    <w:p w:rsidR="00813D1D" w:rsidRPr="00C85395" w:rsidRDefault="00813D1D" w:rsidP="00485C38">
      <w:pPr>
        <w:pStyle w:val="ListParagraph"/>
        <w:numPr>
          <w:ilvl w:val="0"/>
          <w:numId w:val="16"/>
        </w:numPr>
        <w:spacing w:after="0" w:line="240" w:lineRule="auto"/>
        <w:ind w:left="360"/>
      </w:pPr>
      <w:r>
        <w:rPr>
          <w:iCs/>
        </w:rPr>
        <w:t xml:space="preserve">Proposal includes </w:t>
      </w:r>
      <w:r w:rsidRPr="00C85395">
        <w:rPr>
          <w:iCs/>
        </w:rPr>
        <w:t>the</w:t>
      </w:r>
      <w:r>
        <w:rPr>
          <w:iCs/>
        </w:rPr>
        <w:t xml:space="preserve"> necessary</w:t>
      </w:r>
      <w:r w:rsidRPr="00C85395">
        <w:rPr>
          <w:iCs/>
        </w:rPr>
        <w:t xml:space="preserve"> components of a new service</w:t>
      </w:r>
      <w:r>
        <w:rPr>
          <w:iCs/>
        </w:rPr>
        <w:t xml:space="preserve"> or program</w:t>
      </w:r>
      <w:r w:rsidRPr="00C85395">
        <w:rPr>
          <w:iCs/>
        </w:rPr>
        <w:t xml:space="preserve"> (e.g., disease state management program).</w:t>
      </w:r>
    </w:p>
    <w:p w:rsidR="00813D1D" w:rsidRPr="00C85395" w:rsidRDefault="00506992" w:rsidP="00485C38">
      <w:pPr>
        <w:pStyle w:val="ListParagraph"/>
        <w:numPr>
          <w:ilvl w:val="0"/>
          <w:numId w:val="16"/>
        </w:numPr>
        <w:spacing w:after="0" w:line="240" w:lineRule="auto"/>
        <w:ind w:left="360"/>
      </w:pPr>
      <w:r>
        <w:rPr>
          <w:iCs/>
        </w:rPr>
        <w:t xml:space="preserve">Proposal </w:t>
      </w:r>
      <w:r w:rsidR="00813D1D">
        <w:rPr>
          <w:iCs/>
        </w:rPr>
        <w:t xml:space="preserve">considers </w:t>
      </w:r>
      <w:r w:rsidR="00813D1D" w:rsidRPr="00C85395">
        <w:rPr>
          <w:iCs/>
        </w:rPr>
        <w:t>the role of other health care providers in meeting the needs of patients involved in a new service</w:t>
      </w:r>
      <w:r w:rsidR="00813D1D">
        <w:rPr>
          <w:iCs/>
        </w:rPr>
        <w:t xml:space="preserve"> or program</w:t>
      </w:r>
      <w:r w:rsidR="00813D1D" w:rsidRPr="00C85395">
        <w:rPr>
          <w:iCs/>
        </w:rPr>
        <w:t xml:space="preserve"> (e.g., disease state management programs).</w:t>
      </w:r>
    </w:p>
    <w:p w:rsidR="00813D1D" w:rsidRPr="00C85395" w:rsidRDefault="00813D1D" w:rsidP="00485C38">
      <w:pPr>
        <w:pStyle w:val="ListParagraph"/>
        <w:numPr>
          <w:ilvl w:val="0"/>
          <w:numId w:val="16"/>
        </w:numPr>
        <w:spacing w:after="0" w:line="240" w:lineRule="auto"/>
        <w:ind w:left="360"/>
      </w:pPr>
      <w:r>
        <w:rPr>
          <w:iCs/>
        </w:rPr>
        <w:t xml:space="preserve">Proposal considers </w:t>
      </w:r>
      <w:r w:rsidRPr="00C85395">
        <w:rPr>
          <w:iCs/>
        </w:rPr>
        <w:t>how potential shifts in market share should be factored into decisions on the marketability of a service</w:t>
      </w:r>
      <w:r>
        <w:rPr>
          <w:iCs/>
        </w:rPr>
        <w:t xml:space="preserve"> or program</w:t>
      </w:r>
      <w:r w:rsidRPr="00C85395">
        <w:rPr>
          <w:iCs/>
        </w:rPr>
        <w:t>.</w:t>
      </w:r>
    </w:p>
    <w:p w:rsidR="00813D1D" w:rsidRDefault="00813D1D" w:rsidP="00485C38">
      <w:pPr>
        <w:pStyle w:val="ListParagraph"/>
        <w:numPr>
          <w:ilvl w:val="0"/>
          <w:numId w:val="16"/>
        </w:numPr>
        <w:spacing w:after="0" w:line="240" w:lineRule="auto"/>
        <w:ind w:left="360"/>
      </w:pPr>
      <w:r>
        <w:t xml:space="preserve">Applies </w:t>
      </w:r>
      <w:r w:rsidRPr="0013687A">
        <w:t xml:space="preserve">an effective strategy for promoting a proposal for a new </w:t>
      </w:r>
      <w:r>
        <w:t xml:space="preserve">or enhanced </w:t>
      </w:r>
      <w:r w:rsidRPr="0013687A">
        <w:t>service</w:t>
      </w:r>
      <w:r>
        <w:t xml:space="preserve"> or program, addressing stakeholder interests</w:t>
      </w:r>
      <w:r w:rsidRPr="0013687A">
        <w:t>.</w:t>
      </w:r>
    </w:p>
    <w:p w:rsidR="00813D1D" w:rsidRDefault="00813D1D" w:rsidP="00485C38">
      <w:pPr>
        <w:pStyle w:val="ListParagraph"/>
        <w:numPr>
          <w:ilvl w:val="0"/>
          <w:numId w:val="16"/>
        </w:numPr>
        <w:spacing w:after="0" w:line="240" w:lineRule="auto"/>
        <w:ind w:left="360"/>
      </w:pPr>
      <w:r>
        <w:t>Participates in the development of a strategy to evaluate the effectiveness (financial, clinical, or other metric) of a new or enhanced service or program.</w:t>
      </w:r>
    </w:p>
    <w:p w:rsidR="00506992" w:rsidRDefault="00506992" w:rsidP="00485C38">
      <w:pPr>
        <w:pStyle w:val="ListParagraph"/>
        <w:numPr>
          <w:ilvl w:val="0"/>
          <w:numId w:val="16"/>
        </w:numPr>
        <w:spacing w:after="0" w:line="240" w:lineRule="auto"/>
        <w:ind w:left="360"/>
      </w:pPr>
      <w:r>
        <w:t>Ensures compliance with relevant regulations.</w:t>
      </w:r>
    </w:p>
    <w:p w:rsidR="00813D1D" w:rsidRPr="0013687A" w:rsidRDefault="00813D1D" w:rsidP="00485C38">
      <w:pPr>
        <w:spacing w:after="0" w:line="240" w:lineRule="auto"/>
      </w:pPr>
    </w:p>
    <w:p w:rsidR="00813D1D" w:rsidRPr="00A32427" w:rsidRDefault="00813D1D" w:rsidP="00485C38">
      <w:pPr>
        <w:tabs>
          <w:tab w:val="left" w:pos="1800"/>
        </w:tabs>
        <w:spacing w:after="0" w:line="240" w:lineRule="auto"/>
        <w:ind w:left="1800" w:hanging="1800"/>
        <w:rPr>
          <w:b/>
        </w:rPr>
      </w:pPr>
      <w:r w:rsidRPr="00A32427">
        <w:rPr>
          <w:b/>
        </w:rPr>
        <w:t>Objective E2.1.</w:t>
      </w:r>
      <w:r w:rsidR="00535B53">
        <w:rPr>
          <w:b/>
        </w:rPr>
        <w:t>3</w:t>
      </w:r>
      <w:r w:rsidR="00485C38">
        <w:rPr>
          <w:b/>
        </w:rPr>
        <w:tab/>
      </w:r>
      <w:r w:rsidRPr="00A32427">
        <w:rPr>
          <w:b/>
        </w:rPr>
        <w:t>(Applying) Contribute to the pharmacy procurement process.</w:t>
      </w:r>
    </w:p>
    <w:p w:rsidR="00813D1D" w:rsidRDefault="00813D1D" w:rsidP="00F809A6">
      <w:pPr>
        <w:spacing w:after="0" w:line="240" w:lineRule="auto"/>
        <w:ind w:left="720" w:hanging="720"/>
      </w:pPr>
      <w:r>
        <w:t>Criteria:</w:t>
      </w:r>
    </w:p>
    <w:p w:rsidR="00813D1D" w:rsidRDefault="00813D1D" w:rsidP="00485C38">
      <w:pPr>
        <w:pStyle w:val="ListParagraph"/>
        <w:numPr>
          <w:ilvl w:val="0"/>
          <w:numId w:val="16"/>
        </w:numPr>
        <w:spacing w:after="0" w:line="240" w:lineRule="auto"/>
        <w:ind w:left="360"/>
      </w:pPr>
      <w:r w:rsidRPr="00F71EE3">
        <w:t xml:space="preserve">Considers </w:t>
      </w:r>
      <w:r w:rsidRPr="0013687A">
        <w:t>the processes and contractual relati</w:t>
      </w:r>
      <w:r>
        <w:t xml:space="preserve">onships </w:t>
      </w:r>
      <w:r w:rsidRPr="0013687A">
        <w:t xml:space="preserve">of the </w:t>
      </w:r>
      <w:r>
        <w:t xml:space="preserve">pharmacy </w:t>
      </w:r>
      <w:r w:rsidRPr="0013687A">
        <w:t>department’</w:t>
      </w:r>
      <w:r>
        <w:t>s medication procurement system</w:t>
      </w:r>
      <w:r w:rsidR="00485C38">
        <w:t>.</w:t>
      </w:r>
    </w:p>
    <w:p w:rsidR="00813D1D" w:rsidRPr="001228C6" w:rsidRDefault="00813D1D" w:rsidP="00485C38">
      <w:pPr>
        <w:pStyle w:val="ListParagraph"/>
        <w:numPr>
          <w:ilvl w:val="0"/>
          <w:numId w:val="16"/>
        </w:numPr>
        <w:spacing w:after="0" w:line="240" w:lineRule="auto"/>
        <w:ind w:left="360"/>
      </w:pPr>
      <w:r>
        <w:t>Interacts appropriately with</w:t>
      </w:r>
      <w:r w:rsidRPr="001228C6">
        <w:rPr>
          <w:i/>
          <w:iCs/>
        </w:rPr>
        <w:t xml:space="preserve"> </w:t>
      </w:r>
      <w:r w:rsidRPr="006968A2">
        <w:rPr>
          <w:iCs/>
        </w:rPr>
        <w:t>wholesalers and GPOs.</w:t>
      </w:r>
    </w:p>
    <w:p w:rsidR="00813D1D" w:rsidRPr="001228C6" w:rsidRDefault="00813D1D" w:rsidP="00485C38">
      <w:pPr>
        <w:pStyle w:val="ListParagraph"/>
        <w:numPr>
          <w:ilvl w:val="0"/>
          <w:numId w:val="16"/>
        </w:numPr>
        <w:tabs>
          <w:tab w:val="left" w:pos="-1440"/>
          <w:tab w:val="left" w:pos="1080"/>
        </w:tabs>
        <w:spacing w:after="0" w:line="240" w:lineRule="auto"/>
        <w:ind w:left="360"/>
        <w:rPr>
          <w:iCs/>
        </w:rPr>
      </w:pPr>
      <w:r w:rsidRPr="001228C6">
        <w:rPr>
          <w:iCs/>
        </w:rPr>
        <w:t>Considers the role of competitive contracting.</w:t>
      </w:r>
    </w:p>
    <w:p w:rsidR="00813D1D" w:rsidRPr="001228C6" w:rsidRDefault="00813D1D" w:rsidP="00485C38">
      <w:pPr>
        <w:pStyle w:val="ListParagraph"/>
        <w:numPr>
          <w:ilvl w:val="0"/>
          <w:numId w:val="16"/>
        </w:numPr>
        <w:spacing w:after="0" w:line="240" w:lineRule="auto"/>
        <w:ind w:left="360"/>
      </w:pPr>
      <w:r w:rsidRPr="001228C6">
        <w:rPr>
          <w:iCs/>
        </w:rPr>
        <w:lastRenderedPageBreak/>
        <w:t>Applies principles of inventory management.</w:t>
      </w:r>
    </w:p>
    <w:p w:rsidR="00813D1D" w:rsidRPr="001228C6" w:rsidRDefault="00813D1D" w:rsidP="00485C38">
      <w:pPr>
        <w:pStyle w:val="ListParagraph"/>
        <w:numPr>
          <w:ilvl w:val="0"/>
          <w:numId w:val="16"/>
        </w:numPr>
        <w:spacing w:after="0" w:line="240" w:lineRule="auto"/>
        <w:ind w:left="360"/>
      </w:pPr>
      <w:r w:rsidRPr="001228C6">
        <w:rPr>
          <w:iCs/>
        </w:rPr>
        <w:t>Applies special procedure for unique drug entities (e.g., controlled substance</w:t>
      </w:r>
      <w:r w:rsidR="00485C38">
        <w:rPr>
          <w:iCs/>
        </w:rPr>
        <w:t>s, refrigerated medications).</w:t>
      </w:r>
    </w:p>
    <w:p w:rsidR="00813D1D" w:rsidRDefault="00813D1D" w:rsidP="00485C38">
      <w:pPr>
        <w:pStyle w:val="ListParagraph"/>
        <w:numPr>
          <w:ilvl w:val="0"/>
          <w:numId w:val="16"/>
        </w:numPr>
        <w:spacing w:after="0" w:line="240" w:lineRule="auto"/>
        <w:ind w:left="360"/>
      </w:pPr>
      <w:r w:rsidRPr="001228C6">
        <w:t>Appropriately addresses</w:t>
      </w:r>
      <w:r w:rsidRPr="00506992">
        <w:rPr>
          <w:iCs/>
        </w:rPr>
        <w:t xml:space="preserve"> issues surrounding the return or disposal of medications</w:t>
      </w:r>
      <w:r w:rsidR="00485C38" w:rsidRPr="00485C38">
        <w:rPr>
          <w:iCs/>
        </w:rPr>
        <w:t>.</w:t>
      </w:r>
    </w:p>
    <w:p w:rsidR="00506992" w:rsidRDefault="00506992" w:rsidP="00485C38">
      <w:pPr>
        <w:pStyle w:val="ListParagraph"/>
        <w:numPr>
          <w:ilvl w:val="0"/>
          <w:numId w:val="16"/>
        </w:numPr>
        <w:spacing w:after="0" w:line="240" w:lineRule="auto"/>
        <w:ind w:left="360"/>
      </w:pPr>
      <w:r>
        <w:t>Ensures compliance with relevant regulations.</w:t>
      </w:r>
    </w:p>
    <w:p w:rsidR="00506992" w:rsidRPr="0013687A" w:rsidRDefault="00506992" w:rsidP="00485C38">
      <w:pPr>
        <w:spacing w:after="0" w:line="240" w:lineRule="auto"/>
      </w:pPr>
    </w:p>
    <w:p w:rsidR="005500C5" w:rsidRDefault="00813D1D" w:rsidP="00485C38">
      <w:pPr>
        <w:tabs>
          <w:tab w:val="left" w:pos="1800"/>
        </w:tabs>
        <w:spacing w:after="0" w:line="240" w:lineRule="auto"/>
        <w:ind w:left="1800" w:hanging="1800"/>
        <w:rPr>
          <w:b/>
        </w:rPr>
      </w:pPr>
      <w:r w:rsidRPr="00A32427">
        <w:rPr>
          <w:b/>
        </w:rPr>
        <w:t>Objective E2.1.</w:t>
      </w:r>
      <w:r w:rsidR="00535B53">
        <w:rPr>
          <w:b/>
        </w:rPr>
        <w:t>4</w:t>
      </w:r>
      <w:r w:rsidR="00485C38">
        <w:rPr>
          <w:b/>
        </w:rPr>
        <w:tab/>
      </w:r>
      <w:r w:rsidR="00F8078D">
        <w:rPr>
          <w:b/>
        </w:rPr>
        <w:t xml:space="preserve">(Applying) </w:t>
      </w:r>
      <w:r w:rsidR="005500C5">
        <w:rPr>
          <w:b/>
        </w:rPr>
        <w:t>Contribute to the financial management of the department.</w:t>
      </w:r>
    </w:p>
    <w:p w:rsidR="005500C5" w:rsidRDefault="005500C5" w:rsidP="00F809A6">
      <w:pPr>
        <w:spacing w:after="0" w:line="240" w:lineRule="auto"/>
        <w:ind w:left="720" w:hanging="720"/>
      </w:pPr>
      <w:r>
        <w:t>Criteria:</w:t>
      </w:r>
    </w:p>
    <w:p w:rsidR="005500C5" w:rsidRPr="00E1072B" w:rsidRDefault="005500C5" w:rsidP="00485C38">
      <w:pPr>
        <w:pStyle w:val="ListParagraph"/>
        <w:numPr>
          <w:ilvl w:val="0"/>
          <w:numId w:val="16"/>
        </w:numPr>
        <w:spacing w:after="0" w:line="240" w:lineRule="auto"/>
        <w:ind w:left="360"/>
      </w:pPr>
      <w:r>
        <w:t>Participate</w:t>
      </w:r>
      <w:r w:rsidR="00506992">
        <w:t>s</w:t>
      </w:r>
      <w:r>
        <w:t xml:space="preserve"> in development of an operating or capital budget.</w:t>
      </w:r>
    </w:p>
    <w:p w:rsidR="005500C5" w:rsidRPr="00E1072B" w:rsidRDefault="005500C5" w:rsidP="00485C38">
      <w:pPr>
        <w:pStyle w:val="ListParagraph"/>
        <w:numPr>
          <w:ilvl w:val="0"/>
          <w:numId w:val="16"/>
        </w:numPr>
        <w:spacing w:after="0" w:line="240" w:lineRule="auto"/>
        <w:ind w:left="360"/>
      </w:pPr>
      <w:r>
        <w:t>Participate</w:t>
      </w:r>
      <w:r w:rsidR="00506992">
        <w:t>s</w:t>
      </w:r>
      <w:r>
        <w:t xml:space="preserve"> in the evaluation of phar</w:t>
      </w:r>
      <w:r w:rsidR="00E1072B">
        <w:t>macy budget monitoring reports.</w:t>
      </w:r>
    </w:p>
    <w:p w:rsidR="005500C5" w:rsidRPr="00E1072B" w:rsidRDefault="005500C5" w:rsidP="00485C38">
      <w:pPr>
        <w:pStyle w:val="ListParagraph"/>
        <w:numPr>
          <w:ilvl w:val="0"/>
          <w:numId w:val="16"/>
        </w:numPr>
        <w:spacing w:after="0" w:line="240" w:lineRule="auto"/>
        <w:ind w:left="360"/>
      </w:pPr>
      <w:r>
        <w:t>Participate</w:t>
      </w:r>
      <w:r w:rsidR="00506992">
        <w:t>s</w:t>
      </w:r>
      <w:r>
        <w:t xml:space="preserve"> in the development of cost reduction strategies and revenue capture and recovery.</w:t>
      </w:r>
    </w:p>
    <w:p w:rsidR="00506992" w:rsidRPr="00485C38" w:rsidRDefault="00506992" w:rsidP="00485C38">
      <w:pPr>
        <w:pStyle w:val="ListParagraph"/>
        <w:numPr>
          <w:ilvl w:val="0"/>
          <w:numId w:val="16"/>
        </w:numPr>
        <w:spacing w:after="0" w:line="240" w:lineRule="auto"/>
        <w:ind w:left="360"/>
      </w:pPr>
      <w:r>
        <w:t>Participates in revenue management and reimbursement for products and services in the department.</w:t>
      </w:r>
    </w:p>
    <w:p w:rsidR="00506992" w:rsidRDefault="00506992" w:rsidP="00485C38">
      <w:pPr>
        <w:pStyle w:val="ListParagraph"/>
        <w:numPr>
          <w:ilvl w:val="0"/>
          <w:numId w:val="16"/>
        </w:numPr>
        <w:spacing w:after="0" w:line="240" w:lineRule="auto"/>
        <w:ind w:left="360"/>
      </w:pPr>
      <w:r>
        <w:t>Ensures compliance with relevant regulations.</w:t>
      </w:r>
    </w:p>
    <w:p w:rsidR="00506992" w:rsidRPr="00506992" w:rsidRDefault="00506992" w:rsidP="00E1072B">
      <w:pPr>
        <w:spacing w:after="0" w:line="240" w:lineRule="auto"/>
      </w:pPr>
    </w:p>
    <w:p w:rsidR="00813D1D" w:rsidRPr="00A32427" w:rsidRDefault="00535B53" w:rsidP="00E1072B">
      <w:pPr>
        <w:tabs>
          <w:tab w:val="left" w:pos="1800"/>
        </w:tabs>
        <w:spacing w:after="0" w:line="240" w:lineRule="auto"/>
        <w:ind w:left="1800" w:hanging="1800"/>
        <w:rPr>
          <w:b/>
        </w:rPr>
      </w:pPr>
      <w:r>
        <w:rPr>
          <w:b/>
        </w:rPr>
        <w:t>Objective E2.1.5</w:t>
      </w:r>
      <w:r w:rsidR="00E1072B">
        <w:rPr>
          <w:b/>
        </w:rPr>
        <w:tab/>
      </w:r>
      <w:r w:rsidR="00813D1D" w:rsidRPr="00A32427">
        <w:rPr>
          <w:b/>
        </w:rPr>
        <w:t>(Applying) Manage the use of investigational drug products (medications, devices, and biologicals).</w:t>
      </w:r>
    </w:p>
    <w:p w:rsidR="00813D1D" w:rsidRPr="0013687A" w:rsidRDefault="00813D1D" w:rsidP="00F809A6">
      <w:pPr>
        <w:spacing w:after="0" w:line="240" w:lineRule="auto"/>
        <w:ind w:left="720" w:hanging="720"/>
      </w:pPr>
      <w:r>
        <w:t>Criteria:</w:t>
      </w:r>
    </w:p>
    <w:p w:rsidR="00813D1D" w:rsidRDefault="00813D1D" w:rsidP="00E1072B">
      <w:pPr>
        <w:pStyle w:val="ListParagraph"/>
        <w:numPr>
          <w:ilvl w:val="0"/>
          <w:numId w:val="16"/>
        </w:numPr>
        <w:spacing w:after="0" w:line="240" w:lineRule="auto"/>
        <w:ind w:left="360"/>
      </w:pPr>
      <w:r>
        <w:t xml:space="preserve">Describes and observes </w:t>
      </w:r>
      <w:r w:rsidRPr="0013687A">
        <w:t>regulatory requirements</w:t>
      </w:r>
      <w:r w:rsidR="00506992">
        <w:t>.</w:t>
      </w:r>
    </w:p>
    <w:p w:rsidR="00813D1D" w:rsidRDefault="00813D1D" w:rsidP="00E1072B">
      <w:pPr>
        <w:pStyle w:val="ListParagraph"/>
        <w:numPr>
          <w:ilvl w:val="0"/>
          <w:numId w:val="16"/>
        </w:numPr>
        <w:spacing w:after="0" w:line="240" w:lineRule="auto"/>
        <w:ind w:left="360"/>
      </w:pPr>
      <w:r>
        <w:t xml:space="preserve">Observes </w:t>
      </w:r>
      <w:r w:rsidRPr="0013687A">
        <w:t>established protocols and the organizat</w:t>
      </w:r>
      <w:r w:rsidR="00E1072B">
        <w:t>ion’s policies and procedures.</w:t>
      </w:r>
    </w:p>
    <w:p w:rsidR="00813D1D" w:rsidRDefault="00813D1D" w:rsidP="00E1072B">
      <w:pPr>
        <w:pStyle w:val="ListParagraph"/>
        <w:numPr>
          <w:ilvl w:val="0"/>
          <w:numId w:val="16"/>
        </w:numPr>
        <w:spacing w:after="0" w:line="240" w:lineRule="auto"/>
        <w:ind w:left="360"/>
      </w:pPr>
      <w:r>
        <w:t>Participates in monitoring activities of involved study sponsors</w:t>
      </w:r>
      <w:r w:rsidR="00506992">
        <w:t>.</w:t>
      </w:r>
    </w:p>
    <w:p w:rsidR="00813D1D" w:rsidRDefault="00813D1D" w:rsidP="00E1072B">
      <w:pPr>
        <w:pStyle w:val="ListParagraph"/>
        <w:numPr>
          <w:ilvl w:val="0"/>
          <w:numId w:val="16"/>
        </w:numPr>
        <w:spacing w:after="0" w:line="240" w:lineRule="auto"/>
        <w:ind w:left="360"/>
      </w:pPr>
      <w:r>
        <w:t>Prepares and dispenses medications, devices, and biologicals according to the organization’s policies and procedures</w:t>
      </w:r>
      <w:r w:rsidR="00506992">
        <w:t>.</w:t>
      </w:r>
    </w:p>
    <w:p w:rsidR="00813D1D" w:rsidRDefault="00813D1D" w:rsidP="00E1072B">
      <w:pPr>
        <w:pStyle w:val="ListParagraph"/>
        <w:numPr>
          <w:ilvl w:val="0"/>
          <w:numId w:val="16"/>
        </w:numPr>
        <w:spacing w:after="0" w:line="240" w:lineRule="auto"/>
        <w:ind w:left="360"/>
      </w:pPr>
      <w:r>
        <w:t>Assists with processes to develop and educate staf</w:t>
      </w:r>
      <w:r w:rsidR="00E1072B">
        <w:t xml:space="preserve">f regarding on-going protocols </w:t>
      </w:r>
      <w:r>
        <w:t>and their related distribution systems</w:t>
      </w:r>
      <w:r w:rsidR="00506992">
        <w:t>.</w:t>
      </w:r>
    </w:p>
    <w:p w:rsidR="00506992" w:rsidRDefault="00506992" w:rsidP="00E1072B">
      <w:pPr>
        <w:pStyle w:val="ListParagraph"/>
        <w:numPr>
          <w:ilvl w:val="0"/>
          <w:numId w:val="16"/>
        </w:numPr>
        <w:spacing w:after="0" w:line="240" w:lineRule="auto"/>
        <w:ind w:left="360"/>
      </w:pPr>
      <w:r>
        <w:t>Ensures compliance with relevant regulations.</w:t>
      </w:r>
    </w:p>
    <w:p w:rsidR="00813D1D" w:rsidRPr="0013687A" w:rsidRDefault="00813D1D" w:rsidP="00F809A6">
      <w:pPr>
        <w:tabs>
          <w:tab w:val="left" w:pos="720"/>
        </w:tabs>
        <w:spacing w:after="0" w:line="240" w:lineRule="auto"/>
      </w:pPr>
    </w:p>
    <w:p w:rsidR="00813D1D" w:rsidRPr="00A32427" w:rsidRDefault="00813D1D" w:rsidP="00496B81">
      <w:pPr>
        <w:tabs>
          <w:tab w:val="left" w:pos="1080"/>
        </w:tabs>
        <w:spacing w:after="0" w:line="240" w:lineRule="auto"/>
        <w:ind w:left="1080" w:hanging="1080"/>
        <w:rPr>
          <w:b/>
          <w:sz w:val="24"/>
          <w:szCs w:val="24"/>
        </w:rPr>
      </w:pPr>
      <w:r w:rsidRPr="00A32427">
        <w:rPr>
          <w:b/>
          <w:sz w:val="24"/>
          <w:szCs w:val="24"/>
        </w:rPr>
        <w:t>Goal E2.2</w:t>
      </w:r>
      <w:r w:rsidR="00496B81">
        <w:rPr>
          <w:b/>
          <w:sz w:val="24"/>
          <w:szCs w:val="24"/>
        </w:rPr>
        <w:tab/>
      </w:r>
      <w:r w:rsidRPr="00A32427">
        <w:rPr>
          <w:b/>
          <w:sz w:val="24"/>
          <w:szCs w:val="24"/>
        </w:rPr>
        <w:t>Contribute to the management and dev</w:t>
      </w:r>
      <w:r w:rsidR="00133B1D">
        <w:rPr>
          <w:b/>
          <w:sz w:val="24"/>
          <w:szCs w:val="24"/>
        </w:rPr>
        <w:t xml:space="preserve">elopment of pharmacy </w:t>
      </w:r>
      <w:r w:rsidR="00E1072B">
        <w:rPr>
          <w:b/>
          <w:sz w:val="24"/>
          <w:szCs w:val="24"/>
        </w:rPr>
        <w:t>staff.</w:t>
      </w:r>
    </w:p>
    <w:p w:rsidR="00813D1D" w:rsidRPr="00E1072B" w:rsidRDefault="00813D1D" w:rsidP="00F809A6">
      <w:pPr>
        <w:tabs>
          <w:tab w:val="left" w:pos="720"/>
        </w:tabs>
        <w:spacing w:after="0" w:line="240" w:lineRule="auto"/>
        <w:ind w:left="720" w:hanging="720"/>
      </w:pPr>
    </w:p>
    <w:p w:rsidR="00813D1D" w:rsidRPr="00A32427" w:rsidRDefault="00813D1D" w:rsidP="00E1072B">
      <w:pPr>
        <w:tabs>
          <w:tab w:val="left" w:pos="1800"/>
        </w:tabs>
        <w:spacing w:after="0" w:line="240" w:lineRule="auto"/>
        <w:ind w:left="1800" w:hanging="1800"/>
        <w:rPr>
          <w:b/>
        </w:rPr>
      </w:pPr>
      <w:r w:rsidRPr="00A32427">
        <w:rPr>
          <w:b/>
        </w:rPr>
        <w:t xml:space="preserve">Objective </w:t>
      </w:r>
      <w:r w:rsidR="00E1072B">
        <w:rPr>
          <w:b/>
        </w:rPr>
        <w:t>E2.2.1</w:t>
      </w:r>
      <w:r w:rsidR="00E1072B">
        <w:rPr>
          <w:b/>
        </w:rPr>
        <w:tab/>
      </w:r>
      <w:r w:rsidRPr="00A32427">
        <w:rPr>
          <w:b/>
        </w:rPr>
        <w:t>(Applying) Contribute to recruitment for specified positions.</w:t>
      </w:r>
    </w:p>
    <w:p w:rsidR="00813D1D" w:rsidRPr="00637B0F" w:rsidRDefault="00813D1D" w:rsidP="00F809A6">
      <w:pPr>
        <w:tabs>
          <w:tab w:val="left" w:pos="-1440"/>
          <w:tab w:val="left" w:pos="1080"/>
        </w:tabs>
        <w:spacing w:after="0" w:line="240" w:lineRule="auto"/>
        <w:rPr>
          <w:iCs/>
        </w:rPr>
      </w:pPr>
      <w:r w:rsidRPr="00637B0F">
        <w:rPr>
          <w:iCs/>
        </w:rPr>
        <w:t>Criteria:</w:t>
      </w:r>
    </w:p>
    <w:p w:rsidR="00813D1D" w:rsidRPr="00E70617" w:rsidRDefault="00B3048A" w:rsidP="00E1072B">
      <w:pPr>
        <w:pStyle w:val="ListParagraph"/>
        <w:numPr>
          <w:ilvl w:val="0"/>
          <w:numId w:val="16"/>
        </w:numPr>
        <w:tabs>
          <w:tab w:val="left" w:pos="-1440"/>
          <w:tab w:val="left" w:pos="1080"/>
        </w:tabs>
        <w:spacing w:after="0" w:line="240" w:lineRule="auto"/>
        <w:ind w:left="360"/>
        <w:rPr>
          <w:iCs/>
        </w:rPr>
      </w:pPr>
      <w:r>
        <w:rPr>
          <w:iCs/>
        </w:rPr>
        <w:t xml:space="preserve">Determines </w:t>
      </w:r>
      <w:r w:rsidR="00813D1D">
        <w:rPr>
          <w:iCs/>
        </w:rPr>
        <w:t xml:space="preserve">responsibilities and qualifications </w:t>
      </w:r>
      <w:r w:rsidR="00813D1D" w:rsidRPr="00E70617">
        <w:rPr>
          <w:iCs/>
        </w:rPr>
        <w:t>of a specified position.</w:t>
      </w:r>
    </w:p>
    <w:p w:rsidR="00813D1D" w:rsidRDefault="00813D1D" w:rsidP="00E1072B">
      <w:pPr>
        <w:pStyle w:val="ListParagraph"/>
        <w:numPr>
          <w:ilvl w:val="0"/>
          <w:numId w:val="16"/>
        </w:numPr>
        <w:tabs>
          <w:tab w:val="left" w:pos="-1440"/>
          <w:tab w:val="left" w:pos="1080"/>
        </w:tabs>
        <w:spacing w:after="0" w:line="240" w:lineRule="auto"/>
        <w:ind w:left="360"/>
        <w:rPr>
          <w:iCs/>
        </w:rPr>
      </w:pPr>
      <w:r w:rsidRPr="00E70617">
        <w:rPr>
          <w:iCs/>
        </w:rPr>
        <w:t>Applies appropriate advertising approach for a position to be filled (e.g., internally versus externally).</w:t>
      </w:r>
    </w:p>
    <w:p w:rsidR="00813D1D" w:rsidRDefault="00813D1D" w:rsidP="00E1072B">
      <w:pPr>
        <w:pStyle w:val="ListParagraph"/>
        <w:numPr>
          <w:ilvl w:val="0"/>
          <w:numId w:val="16"/>
        </w:numPr>
        <w:tabs>
          <w:tab w:val="left" w:pos="-1440"/>
          <w:tab w:val="left" w:pos="1080"/>
        </w:tabs>
        <w:spacing w:after="0" w:line="240" w:lineRule="auto"/>
        <w:ind w:left="360"/>
        <w:rPr>
          <w:iCs/>
        </w:rPr>
      </w:pPr>
      <w:r w:rsidRPr="002D1F13">
        <w:rPr>
          <w:iCs/>
        </w:rPr>
        <w:t xml:space="preserve">Includes appropriate information in </w:t>
      </w:r>
      <w:r>
        <w:rPr>
          <w:iCs/>
        </w:rPr>
        <w:t>recruitment materials</w:t>
      </w:r>
      <w:r w:rsidRPr="002D1F13">
        <w:rPr>
          <w:iCs/>
        </w:rPr>
        <w:t xml:space="preserve"> for a position.</w:t>
      </w:r>
    </w:p>
    <w:p w:rsidR="00813D1D" w:rsidRPr="002D1F13" w:rsidRDefault="00813D1D" w:rsidP="00E1072B">
      <w:pPr>
        <w:pStyle w:val="ListParagraph"/>
        <w:numPr>
          <w:ilvl w:val="0"/>
          <w:numId w:val="16"/>
        </w:numPr>
        <w:tabs>
          <w:tab w:val="left" w:pos="-1440"/>
          <w:tab w:val="left" w:pos="1080"/>
        </w:tabs>
        <w:spacing w:after="0" w:line="240" w:lineRule="auto"/>
        <w:ind w:left="360"/>
        <w:rPr>
          <w:iCs/>
        </w:rPr>
      </w:pPr>
      <w:r w:rsidRPr="002D1F13">
        <w:rPr>
          <w:iCs/>
        </w:rPr>
        <w:t>Considers appropriate factors when determining the individual's qualifications for a position</w:t>
      </w:r>
      <w:r w:rsidR="00E1072B">
        <w:rPr>
          <w:iCs/>
        </w:rPr>
        <w:t>.</w:t>
      </w:r>
    </w:p>
    <w:p w:rsidR="00813D1D" w:rsidRPr="00E70617" w:rsidRDefault="00813D1D" w:rsidP="00E1072B">
      <w:pPr>
        <w:pStyle w:val="ListParagraph"/>
        <w:numPr>
          <w:ilvl w:val="0"/>
          <w:numId w:val="16"/>
        </w:numPr>
        <w:tabs>
          <w:tab w:val="left" w:pos="-1440"/>
          <w:tab w:val="left" w:pos="1080"/>
        </w:tabs>
        <w:spacing w:after="0" w:line="240" w:lineRule="auto"/>
        <w:ind w:left="360"/>
        <w:rPr>
          <w:iCs/>
        </w:rPr>
      </w:pPr>
      <w:r w:rsidRPr="00E70617">
        <w:rPr>
          <w:iCs/>
        </w:rPr>
        <w:t>Considers appropriate factors when deciding to hire internally versus externally.</w:t>
      </w:r>
    </w:p>
    <w:p w:rsidR="00813D1D" w:rsidRPr="00E70617" w:rsidRDefault="00813D1D" w:rsidP="00E1072B">
      <w:pPr>
        <w:pStyle w:val="ListParagraph"/>
        <w:numPr>
          <w:ilvl w:val="0"/>
          <w:numId w:val="16"/>
        </w:numPr>
        <w:tabs>
          <w:tab w:val="left" w:pos="-1440"/>
          <w:tab w:val="left" w:pos="1080"/>
        </w:tabs>
        <w:spacing w:after="0" w:line="240" w:lineRule="auto"/>
        <w:ind w:left="360"/>
        <w:rPr>
          <w:iCs/>
        </w:rPr>
      </w:pPr>
      <w:r w:rsidRPr="00E70617">
        <w:rPr>
          <w:iCs/>
        </w:rPr>
        <w:t>Considers the organization's policy regarding equal employment opportunity and affirmative action.</w:t>
      </w:r>
    </w:p>
    <w:p w:rsidR="00813D1D" w:rsidRDefault="00813D1D" w:rsidP="00E1072B">
      <w:pPr>
        <w:pStyle w:val="ListParagraph"/>
        <w:numPr>
          <w:ilvl w:val="0"/>
          <w:numId w:val="16"/>
        </w:numPr>
        <w:tabs>
          <w:tab w:val="left" w:pos="-1440"/>
          <w:tab w:val="left" w:pos="1080"/>
        </w:tabs>
        <w:spacing w:after="0" w:line="240" w:lineRule="auto"/>
        <w:ind w:left="360"/>
        <w:rPr>
          <w:iCs/>
        </w:rPr>
      </w:pPr>
      <w:r w:rsidRPr="00E70617">
        <w:rPr>
          <w:iCs/>
        </w:rPr>
        <w:t>Considers requirements of the American Disabilities Act on interviews.</w:t>
      </w:r>
    </w:p>
    <w:p w:rsidR="00813D1D" w:rsidRPr="000237BD" w:rsidRDefault="00893590" w:rsidP="00E1072B">
      <w:pPr>
        <w:pStyle w:val="ListParagraph"/>
        <w:numPr>
          <w:ilvl w:val="0"/>
          <w:numId w:val="16"/>
        </w:numPr>
        <w:tabs>
          <w:tab w:val="left" w:pos="-1440"/>
          <w:tab w:val="left" w:pos="1080"/>
        </w:tabs>
        <w:spacing w:after="0" w:line="240" w:lineRule="auto"/>
        <w:ind w:left="360"/>
        <w:rPr>
          <w:iCs/>
        </w:rPr>
      </w:pPr>
      <w:r>
        <w:rPr>
          <w:iCs/>
        </w:rPr>
        <w:t xml:space="preserve">Applies </w:t>
      </w:r>
      <w:r w:rsidR="00813D1D">
        <w:rPr>
          <w:iCs/>
        </w:rPr>
        <w:t xml:space="preserve">appropriate organizational and department </w:t>
      </w:r>
      <w:r w:rsidR="00813D1D" w:rsidRPr="0013687A">
        <w:t>process</w:t>
      </w:r>
      <w:r w:rsidR="00813D1D">
        <w:t>es</w:t>
      </w:r>
      <w:r w:rsidR="00813D1D" w:rsidRPr="0013687A">
        <w:t xml:space="preserve"> to interview and recommend personnel for employment.</w:t>
      </w:r>
    </w:p>
    <w:p w:rsidR="00813D1D" w:rsidRPr="000237BD" w:rsidRDefault="00813D1D" w:rsidP="00E1072B">
      <w:pPr>
        <w:pStyle w:val="ListParagraph"/>
        <w:numPr>
          <w:ilvl w:val="0"/>
          <w:numId w:val="16"/>
        </w:numPr>
        <w:tabs>
          <w:tab w:val="left" w:pos="-1440"/>
          <w:tab w:val="left" w:pos="1080"/>
        </w:tabs>
        <w:spacing w:after="0" w:line="240" w:lineRule="auto"/>
        <w:ind w:left="360"/>
        <w:rPr>
          <w:iCs/>
        </w:rPr>
      </w:pPr>
      <w:r>
        <w:t>Determines appropriate content for interview questions.</w:t>
      </w:r>
    </w:p>
    <w:p w:rsidR="00813D1D" w:rsidRPr="000237BD" w:rsidRDefault="00813D1D" w:rsidP="00E1072B">
      <w:pPr>
        <w:pStyle w:val="ListParagraph"/>
        <w:numPr>
          <w:ilvl w:val="0"/>
          <w:numId w:val="16"/>
        </w:numPr>
        <w:tabs>
          <w:tab w:val="left" w:pos="-1440"/>
          <w:tab w:val="left" w:pos="1080"/>
        </w:tabs>
        <w:spacing w:after="0" w:line="240" w:lineRule="auto"/>
        <w:ind w:left="360"/>
        <w:rPr>
          <w:iCs/>
        </w:rPr>
      </w:pPr>
      <w:r>
        <w:t>Determines with whom candidates should interview</w:t>
      </w:r>
      <w:r w:rsidR="00E1072B">
        <w:t>.</w:t>
      </w:r>
    </w:p>
    <w:p w:rsidR="00496B81" w:rsidRDefault="00813D1D" w:rsidP="00E1072B">
      <w:pPr>
        <w:pStyle w:val="ListParagraph"/>
        <w:numPr>
          <w:ilvl w:val="0"/>
          <w:numId w:val="16"/>
        </w:numPr>
        <w:tabs>
          <w:tab w:val="left" w:pos="-1440"/>
          <w:tab w:val="left" w:pos="1080"/>
        </w:tabs>
        <w:spacing w:after="0" w:line="240" w:lineRule="auto"/>
        <w:ind w:left="360"/>
      </w:pPr>
      <w:r>
        <w:t>Determines how to select candidates to interview.</w:t>
      </w:r>
    </w:p>
    <w:p w:rsidR="00496B81" w:rsidRDefault="00496B81">
      <w:r>
        <w:br w:type="page"/>
      </w:r>
    </w:p>
    <w:p w:rsidR="00813D1D" w:rsidRPr="00496B81" w:rsidRDefault="00813D1D" w:rsidP="00496B81">
      <w:pPr>
        <w:tabs>
          <w:tab w:val="left" w:pos="-1440"/>
          <w:tab w:val="left" w:pos="1080"/>
        </w:tabs>
        <w:spacing w:after="0" w:line="240" w:lineRule="auto"/>
        <w:rPr>
          <w:iCs/>
        </w:rPr>
      </w:pPr>
    </w:p>
    <w:p w:rsidR="00813D1D" w:rsidRPr="000237BD" w:rsidRDefault="00813D1D" w:rsidP="00E1072B">
      <w:pPr>
        <w:pStyle w:val="ListParagraph"/>
        <w:numPr>
          <w:ilvl w:val="0"/>
          <w:numId w:val="16"/>
        </w:numPr>
        <w:tabs>
          <w:tab w:val="left" w:pos="-1440"/>
          <w:tab w:val="left" w:pos="1080"/>
        </w:tabs>
        <w:spacing w:after="0" w:line="240" w:lineRule="auto"/>
        <w:ind w:left="360"/>
        <w:rPr>
          <w:iCs/>
        </w:rPr>
      </w:pPr>
      <w:r>
        <w:t>Makes appropriate use of references.</w:t>
      </w:r>
    </w:p>
    <w:p w:rsidR="00813D1D" w:rsidRPr="00506992" w:rsidRDefault="00813D1D" w:rsidP="00E1072B">
      <w:pPr>
        <w:pStyle w:val="ListParagraph"/>
        <w:numPr>
          <w:ilvl w:val="0"/>
          <w:numId w:val="16"/>
        </w:numPr>
        <w:tabs>
          <w:tab w:val="left" w:pos="-1440"/>
          <w:tab w:val="left" w:pos="1080"/>
        </w:tabs>
        <w:spacing w:after="0" w:line="240" w:lineRule="auto"/>
        <w:ind w:left="360"/>
        <w:rPr>
          <w:iCs/>
        </w:rPr>
      </w:pPr>
      <w:r>
        <w:t>Includes appropriate information in an offer letter.</w:t>
      </w:r>
    </w:p>
    <w:p w:rsidR="00506992" w:rsidRPr="00506992" w:rsidRDefault="00506992" w:rsidP="00E1072B">
      <w:pPr>
        <w:pStyle w:val="ListParagraph"/>
        <w:numPr>
          <w:ilvl w:val="0"/>
          <w:numId w:val="16"/>
        </w:numPr>
        <w:spacing w:after="0" w:line="240" w:lineRule="auto"/>
        <w:ind w:left="360"/>
      </w:pPr>
      <w:r>
        <w:t>Ensures compliance with relevant regulations.</w:t>
      </w:r>
    </w:p>
    <w:p w:rsidR="00813D1D" w:rsidRDefault="00813D1D" w:rsidP="00F809A6">
      <w:pPr>
        <w:tabs>
          <w:tab w:val="left" w:pos="-1440"/>
          <w:tab w:val="left" w:pos="1080"/>
        </w:tabs>
        <w:spacing w:after="0" w:line="240" w:lineRule="auto"/>
      </w:pPr>
    </w:p>
    <w:p w:rsidR="00813D1D" w:rsidRPr="00A32427" w:rsidRDefault="00E1072B" w:rsidP="00E1072B">
      <w:pPr>
        <w:tabs>
          <w:tab w:val="left" w:pos="1800"/>
        </w:tabs>
        <w:spacing w:after="0" w:line="240" w:lineRule="auto"/>
        <w:ind w:left="1800" w:hanging="1800"/>
        <w:rPr>
          <w:b/>
        </w:rPr>
      </w:pPr>
      <w:r>
        <w:rPr>
          <w:b/>
        </w:rPr>
        <w:t>Objective E2.2.2</w:t>
      </w:r>
      <w:r>
        <w:rPr>
          <w:b/>
        </w:rPr>
        <w:tab/>
      </w:r>
      <w:r w:rsidR="0010363D">
        <w:rPr>
          <w:b/>
        </w:rPr>
        <w:t>(Applying) Contribute to</w:t>
      </w:r>
      <w:r w:rsidR="00742E99">
        <w:rPr>
          <w:b/>
        </w:rPr>
        <w:t xml:space="preserve"> orientation, </w:t>
      </w:r>
      <w:r w:rsidR="0010363D">
        <w:rPr>
          <w:b/>
        </w:rPr>
        <w:t>staff development</w:t>
      </w:r>
      <w:r w:rsidR="00742E99">
        <w:rPr>
          <w:b/>
        </w:rPr>
        <w:t xml:space="preserve">, </w:t>
      </w:r>
      <w:r w:rsidR="0010363D">
        <w:rPr>
          <w:b/>
        </w:rPr>
        <w:t>and</w:t>
      </w:r>
      <w:r w:rsidR="00813D1D" w:rsidRPr="00A32427">
        <w:rPr>
          <w:b/>
        </w:rPr>
        <w:t xml:space="preserve"> training</w:t>
      </w:r>
      <w:r w:rsidR="0010363D">
        <w:rPr>
          <w:b/>
        </w:rPr>
        <w:t xml:space="preserve"> activities</w:t>
      </w:r>
      <w:r w:rsidR="00813D1D" w:rsidRPr="00A32427">
        <w:rPr>
          <w:b/>
        </w:rPr>
        <w:t xml:space="preserve"> for practice area personnel.</w:t>
      </w:r>
    </w:p>
    <w:p w:rsidR="00813D1D" w:rsidRDefault="00813D1D" w:rsidP="00F809A6">
      <w:pPr>
        <w:tabs>
          <w:tab w:val="left" w:pos="-1440"/>
          <w:tab w:val="left" w:pos="1080"/>
        </w:tabs>
        <w:spacing w:after="0" w:line="240" w:lineRule="auto"/>
      </w:pPr>
      <w:r>
        <w:t>Criteria:</w:t>
      </w:r>
    </w:p>
    <w:p w:rsidR="00813D1D" w:rsidRPr="00A42DC9" w:rsidRDefault="00813D1D" w:rsidP="00E1072B">
      <w:pPr>
        <w:pStyle w:val="ListParagraph"/>
        <w:numPr>
          <w:ilvl w:val="0"/>
          <w:numId w:val="17"/>
        </w:numPr>
        <w:tabs>
          <w:tab w:val="left" w:pos="-1440"/>
          <w:tab w:val="left" w:pos="1080"/>
        </w:tabs>
        <w:spacing w:after="0" w:line="240" w:lineRule="auto"/>
        <w:ind w:left="360"/>
        <w:rPr>
          <w:iCs/>
        </w:rPr>
      </w:pPr>
      <w:r w:rsidRPr="00A42DC9">
        <w:rPr>
          <w:iCs/>
        </w:rPr>
        <w:t>State</w:t>
      </w:r>
      <w:r>
        <w:rPr>
          <w:iCs/>
        </w:rPr>
        <w:t>s</w:t>
      </w:r>
      <w:r w:rsidRPr="00A42DC9">
        <w:rPr>
          <w:iCs/>
        </w:rPr>
        <w:t xml:space="preserve"> the purposes of orientation</w:t>
      </w:r>
      <w:r w:rsidR="0005195D">
        <w:rPr>
          <w:iCs/>
        </w:rPr>
        <w:t xml:space="preserve">, staff development, </w:t>
      </w:r>
      <w:r w:rsidRPr="00A42DC9">
        <w:rPr>
          <w:iCs/>
        </w:rPr>
        <w:t>and training.</w:t>
      </w:r>
    </w:p>
    <w:p w:rsidR="00813D1D" w:rsidRPr="00A42DC9" w:rsidRDefault="00813D1D" w:rsidP="00E1072B">
      <w:pPr>
        <w:pStyle w:val="ListParagraph"/>
        <w:numPr>
          <w:ilvl w:val="0"/>
          <w:numId w:val="17"/>
        </w:numPr>
        <w:tabs>
          <w:tab w:val="left" w:pos="-1440"/>
          <w:tab w:val="left" w:pos="1080"/>
        </w:tabs>
        <w:spacing w:after="0" w:line="240" w:lineRule="auto"/>
        <w:ind w:left="360"/>
        <w:rPr>
          <w:iCs/>
        </w:rPr>
      </w:pPr>
      <w:r w:rsidRPr="00A42DC9">
        <w:rPr>
          <w:iCs/>
        </w:rPr>
        <w:t>State</w:t>
      </w:r>
      <w:r>
        <w:rPr>
          <w:iCs/>
        </w:rPr>
        <w:t>s</w:t>
      </w:r>
      <w:r w:rsidRPr="00A42DC9">
        <w:rPr>
          <w:iCs/>
        </w:rPr>
        <w:t xml:space="preserve"> the roles of the or</w:t>
      </w:r>
      <w:r w:rsidR="00133B1D">
        <w:rPr>
          <w:iCs/>
        </w:rPr>
        <w:t>ganization and of the practice area</w:t>
      </w:r>
      <w:r w:rsidRPr="00A42DC9">
        <w:rPr>
          <w:iCs/>
        </w:rPr>
        <w:t xml:space="preserve"> in orientation</w:t>
      </w:r>
      <w:r w:rsidR="0005195D">
        <w:rPr>
          <w:iCs/>
        </w:rPr>
        <w:t>, staff development,</w:t>
      </w:r>
      <w:r w:rsidRPr="00A42DC9">
        <w:rPr>
          <w:iCs/>
        </w:rPr>
        <w:t xml:space="preserve"> and training.</w:t>
      </w:r>
    </w:p>
    <w:p w:rsidR="0005195D" w:rsidRPr="00217F7A" w:rsidRDefault="0005195D" w:rsidP="00E1072B">
      <w:pPr>
        <w:pStyle w:val="ListParagraph"/>
        <w:numPr>
          <w:ilvl w:val="0"/>
          <w:numId w:val="17"/>
        </w:numPr>
        <w:spacing w:after="0" w:line="240" w:lineRule="auto"/>
        <w:ind w:left="360"/>
        <w:rPr>
          <w:bCs/>
          <w:iCs/>
        </w:rPr>
      </w:pPr>
      <w:r w:rsidRPr="00F13B11">
        <w:rPr>
          <w:bCs/>
          <w:iCs/>
        </w:rPr>
        <w:t>Assists with analysis</w:t>
      </w:r>
      <w:r w:rsidRPr="006C04F2">
        <w:rPr>
          <w:bCs/>
          <w:iCs/>
        </w:rPr>
        <w:t xml:space="preserve"> to determine staff development</w:t>
      </w:r>
      <w:r>
        <w:rPr>
          <w:bCs/>
          <w:iCs/>
        </w:rPr>
        <w:t xml:space="preserve"> and training</w:t>
      </w:r>
      <w:r w:rsidRPr="006C04F2">
        <w:rPr>
          <w:bCs/>
          <w:iCs/>
        </w:rPr>
        <w:t xml:space="preserve"> needs</w:t>
      </w:r>
      <w:r>
        <w:rPr>
          <w:bCs/>
          <w:iCs/>
        </w:rPr>
        <w:t>.</w:t>
      </w:r>
    </w:p>
    <w:p w:rsidR="0005195D" w:rsidRPr="002D1F13" w:rsidRDefault="0005195D" w:rsidP="00E1072B">
      <w:pPr>
        <w:pStyle w:val="ListParagraph"/>
        <w:numPr>
          <w:ilvl w:val="0"/>
          <w:numId w:val="17"/>
        </w:numPr>
        <w:spacing w:after="0" w:line="240" w:lineRule="auto"/>
        <w:ind w:left="360"/>
        <w:rPr>
          <w:bCs/>
          <w:iCs/>
        </w:rPr>
      </w:pPr>
      <w:r w:rsidRPr="00217F7A">
        <w:rPr>
          <w:bCs/>
          <w:iCs/>
        </w:rPr>
        <w:t>Uses data from development analysis to develop gap analysis</w:t>
      </w:r>
      <w:r>
        <w:rPr>
          <w:bCs/>
          <w:iCs/>
        </w:rPr>
        <w:t>.</w:t>
      </w:r>
    </w:p>
    <w:p w:rsidR="0005195D" w:rsidRPr="00192EE5" w:rsidRDefault="0005195D" w:rsidP="00E1072B">
      <w:pPr>
        <w:pStyle w:val="ListParagraph"/>
        <w:numPr>
          <w:ilvl w:val="0"/>
          <w:numId w:val="17"/>
        </w:numPr>
        <w:spacing w:after="0" w:line="240" w:lineRule="auto"/>
        <w:ind w:left="360"/>
        <w:rPr>
          <w:bCs/>
          <w:iCs/>
        </w:rPr>
      </w:pPr>
      <w:r>
        <w:rPr>
          <w:bCs/>
          <w:iCs/>
        </w:rPr>
        <w:t>Effectively a</w:t>
      </w:r>
      <w:r w:rsidRPr="00192EE5">
        <w:rPr>
          <w:bCs/>
          <w:iCs/>
        </w:rPr>
        <w:t>ssists with program development</w:t>
      </w:r>
      <w:r>
        <w:rPr>
          <w:bCs/>
          <w:iCs/>
        </w:rPr>
        <w:t>.</w:t>
      </w:r>
    </w:p>
    <w:p w:rsidR="0005195D" w:rsidRPr="00B45D0F" w:rsidRDefault="0005195D" w:rsidP="00E1072B">
      <w:pPr>
        <w:pStyle w:val="ListParagraph"/>
        <w:numPr>
          <w:ilvl w:val="0"/>
          <w:numId w:val="17"/>
        </w:numPr>
        <w:spacing w:after="0" w:line="240" w:lineRule="auto"/>
        <w:ind w:left="360"/>
        <w:rPr>
          <w:bCs/>
          <w:iCs/>
        </w:rPr>
      </w:pPr>
      <w:r w:rsidRPr="00B45D0F">
        <w:rPr>
          <w:bCs/>
          <w:iCs/>
        </w:rPr>
        <w:t>Evaluates program effectiveness</w:t>
      </w:r>
      <w:r w:rsidR="00E1072B">
        <w:rPr>
          <w:bCs/>
          <w:iCs/>
        </w:rPr>
        <w:t>.</w:t>
      </w:r>
    </w:p>
    <w:p w:rsidR="00813D1D" w:rsidRPr="00A42DC9" w:rsidRDefault="0010363D" w:rsidP="00E1072B">
      <w:pPr>
        <w:pStyle w:val="ListParagraph"/>
        <w:numPr>
          <w:ilvl w:val="0"/>
          <w:numId w:val="17"/>
        </w:numPr>
        <w:tabs>
          <w:tab w:val="left" w:pos="-1440"/>
          <w:tab w:val="left" w:pos="1080"/>
        </w:tabs>
        <w:spacing w:after="0" w:line="240" w:lineRule="auto"/>
        <w:ind w:left="360"/>
        <w:rPr>
          <w:iCs/>
        </w:rPr>
      </w:pPr>
      <w:r>
        <w:rPr>
          <w:iCs/>
        </w:rPr>
        <w:t xml:space="preserve">Effectively helps determine what </w:t>
      </w:r>
      <w:r w:rsidR="00813D1D" w:rsidRPr="00A42DC9">
        <w:rPr>
          <w:iCs/>
        </w:rPr>
        <w:t>subjects</w:t>
      </w:r>
      <w:r>
        <w:rPr>
          <w:iCs/>
        </w:rPr>
        <w:t xml:space="preserve"> </w:t>
      </w:r>
      <w:r w:rsidR="00813D1D" w:rsidRPr="00A42DC9">
        <w:rPr>
          <w:iCs/>
        </w:rPr>
        <w:t>should</w:t>
      </w:r>
      <w:r w:rsidR="00133B1D">
        <w:rPr>
          <w:iCs/>
        </w:rPr>
        <w:t xml:space="preserve"> be covered in </w:t>
      </w:r>
      <w:r w:rsidR="00813D1D" w:rsidRPr="00A42DC9">
        <w:rPr>
          <w:iCs/>
        </w:rPr>
        <w:t>orientation</w:t>
      </w:r>
      <w:r w:rsidR="00813D1D">
        <w:rPr>
          <w:iCs/>
        </w:rPr>
        <w:t xml:space="preserve"> and time needed for adequate coverage</w:t>
      </w:r>
      <w:r w:rsidR="00813D1D" w:rsidRPr="00A42DC9">
        <w:rPr>
          <w:iCs/>
        </w:rPr>
        <w:t>.</w:t>
      </w:r>
    </w:p>
    <w:p w:rsidR="00813D1D" w:rsidRPr="00842F5C" w:rsidRDefault="0010363D" w:rsidP="00E1072B">
      <w:pPr>
        <w:pStyle w:val="ListParagraph"/>
        <w:numPr>
          <w:ilvl w:val="0"/>
          <w:numId w:val="17"/>
        </w:numPr>
        <w:tabs>
          <w:tab w:val="left" w:pos="-1440"/>
          <w:tab w:val="left" w:pos="1080"/>
        </w:tabs>
        <w:spacing w:after="0" w:line="240" w:lineRule="auto"/>
        <w:ind w:left="360"/>
        <w:rPr>
          <w:iCs/>
        </w:rPr>
      </w:pPr>
      <w:r>
        <w:rPr>
          <w:iCs/>
        </w:rPr>
        <w:t xml:space="preserve">Effectively helps determine </w:t>
      </w:r>
      <w:r w:rsidR="00813D1D" w:rsidRPr="00A42DC9">
        <w:rPr>
          <w:iCs/>
        </w:rPr>
        <w:t>subjects that should be covered in training for a specific position</w:t>
      </w:r>
      <w:r w:rsidR="00813D1D" w:rsidRPr="00842F5C">
        <w:rPr>
          <w:iCs/>
        </w:rPr>
        <w:t xml:space="preserve"> </w:t>
      </w:r>
      <w:r w:rsidR="00813D1D">
        <w:rPr>
          <w:iCs/>
        </w:rPr>
        <w:t>and time needed for adequate coverage</w:t>
      </w:r>
      <w:r w:rsidR="00813D1D" w:rsidRPr="00842F5C">
        <w:rPr>
          <w:iCs/>
        </w:rPr>
        <w:t>.</w:t>
      </w:r>
    </w:p>
    <w:p w:rsidR="00813D1D" w:rsidRPr="00A42DC9" w:rsidRDefault="0010363D" w:rsidP="00E1072B">
      <w:pPr>
        <w:pStyle w:val="ListParagraph"/>
        <w:numPr>
          <w:ilvl w:val="0"/>
          <w:numId w:val="17"/>
        </w:numPr>
        <w:tabs>
          <w:tab w:val="left" w:pos="-1440"/>
          <w:tab w:val="left" w:pos="1080"/>
        </w:tabs>
        <w:spacing w:after="0" w:line="240" w:lineRule="auto"/>
        <w:ind w:left="360"/>
        <w:rPr>
          <w:iCs/>
        </w:rPr>
      </w:pPr>
      <w:r>
        <w:rPr>
          <w:iCs/>
        </w:rPr>
        <w:t>Helps determine and implement effective methods</w:t>
      </w:r>
      <w:r w:rsidR="0005195D">
        <w:rPr>
          <w:iCs/>
        </w:rPr>
        <w:t xml:space="preserve"> for ensur</w:t>
      </w:r>
      <w:r w:rsidR="00813D1D" w:rsidRPr="00A42DC9">
        <w:rPr>
          <w:iCs/>
        </w:rPr>
        <w:t>ing that a new employee is sufficiently trained for his or her position.</w:t>
      </w:r>
    </w:p>
    <w:p w:rsidR="00813D1D" w:rsidRPr="00A42DC9" w:rsidRDefault="00813D1D" w:rsidP="00E1072B">
      <w:pPr>
        <w:pStyle w:val="ListParagraph"/>
        <w:numPr>
          <w:ilvl w:val="0"/>
          <w:numId w:val="17"/>
        </w:numPr>
        <w:tabs>
          <w:tab w:val="left" w:pos="-1440"/>
          <w:tab w:val="left" w:pos="1080"/>
        </w:tabs>
        <w:spacing w:after="0" w:line="240" w:lineRule="auto"/>
        <w:ind w:left="360"/>
        <w:rPr>
          <w:iCs/>
        </w:rPr>
      </w:pPr>
      <w:r w:rsidRPr="00A42DC9">
        <w:rPr>
          <w:iCs/>
        </w:rPr>
        <w:t>Explain</w:t>
      </w:r>
      <w:r>
        <w:rPr>
          <w:iCs/>
        </w:rPr>
        <w:t>s</w:t>
      </w:r>
      <w:r w:rsidRPr="00A42DC9">
        <w:rPr>
          <w:iCs/>
        </w:rPr>
        <w:t xml:space="preserve"> the impact of the Family Medical Leave Act and union contract on human resources policy.</w:t>
      </w:r>
    </w:p>
    <w:p w:rsidR="0010363D" w:rsidRPr="0010363D" w:rsidRDefault="00813D1D" w:rsidP="00E1072B">
      <w:pPr>
        <w:pStyle w:val="ListParagraph"/>
        <w:numPr>
          <w:ilvl w:val="0"/>
          <w:numId w:val="17"/>
        </w:numPr>
        <w:tabs>
          <w:tab w:val="left" w:pos="-1440"/>
          <w:tab w:val="left" w:pos="1080"/>
        </w:tabs>
        <w:spacing w:after="0" w:line="240" w:lineRule="auto"/>
        <w:ind w:left="360"/>
        <w:rPr>
          <w:iCs/>
        </w:rPr>
      </w:pPr>
      <w:r w:rsidRPr="00A42DC9">
        <w:rPr>
          <w:iCs/>
        </w:rPr>
        <w:t>Describe</w:t>
      </w:r>
      <w:r>
        <w:rPr>
          <w:iCs/>
        </w:rPr>
        <w:t>s</w:t>
      </w:r>
      <w:r w:rsidRPr="00A42DC9">
        <w:rPr>
          <w:iCs/>
        </w:rPr>
        <w:t xml:space="preserve"> the organization's probationary period.</w:t>
      </w:r>
    </w:p>
    <w:p w:rsidR="00813D1D" w:rsidRPr="0013687A" w:rsidRDefault="00813D1D" w:rsidP="00E1072B">
      <w:pPr>
        <w:tabs>
          <w:tab w:val="left" w:pos="-1440"/>
          <w:tab w:val="left" w:pos="1080"/>
        </w:tabs>
        <w:spacing w:after="0" w:line="240" w:lineRule="auto"/>
      </w:pPr>
    </w:p>
    <w:p w:rsidR="00813D1D" w:rsidRPr="00A32427" w:rsidRDefault="00E1072B" w:rsidP="00E1072B">
      <w:pPr>
        <w:tabs>
          <w:tab w:val="left" w:pos="1800"/>
        </w:tabs>
        <w:spacing w:after="0" w:line="240" w:lineRule="auto"/>
        <w:ind w:left="1800" w:hanging="1800"/>
        <w:rPr>
          <w:b/>
        </w:rPr>
      </w:pPr>
      <w:r>
        <w:rPr>
          <w:b/>
        </w:rPr>
        <w:t>Objective E2.2.3</w:t>
      </w:r>
      <w:r>
        <w:rPr>
          <w:b/>
        </w:rPr>
        <w:tab/>
      </w:r>
      <w:r w:rsidR="00813D1D" w:rsidRPr="00A32427">
        <w:rPr>
          <w:b/>
        </w:rPr>
        <w:t>(Understanding) Explain the components of an employee performance evaluation system.</w:t>
      </w:r>
    </w:p>
    <w:p w:rsidR="00813D1D" w:rsidRPr="0013687A" w:rsidRDefault="00813D1D" w:rsidP="00F809A6">
      <w:pPr>
        <w:spacing w:after="0" w:line="240" w:lineRule="auto"/>
      </w:pPr>
      <w:r>
        <w:t>Criteria:</w:t>
      </w:r>
    </w:p>
    <w:p w:rsidR="00813D1D" w:rsidRPr="00A42DC9" w:rsidRDefault="00813D1D" w:rsidP="002D4AAA">
      <w:pPr>
        <w:pStyle w:val="ListParagraph"/>
        <w:numPr>
          <w:ilvl w:val="0"/>
          <w:numId w:val="18"/>
        </w:numPr>
        <w:tabs>
          <w:tab w:val="left" w:pos="-1440"/>
          <w:tab w:val="left" w:pos="1080"/>
        </w:tabs>
        <w:spacing w:after="0" w:line="240" w:lineRule="auto"/>
        <w:ind w:left="360"/>
        <w:rPr>
          <w:iCs/>
        </w:rPr>
      </w:pPr>
      <w:r w:rsidRPr="00A42DC9">
        <w:rPr>
          <w:iCs/>
        </w:rPr>
        <w:t>State</w:t>
      </w:r>
      <w:r>
        <w:rPr>
          <w:iCs/>
        </w:rPr>
        <w:t>s</w:t>
      </w:r>
      <w:r w:rsidRPr="00A42DC9">
        <w:rPr>
          <w:iCs/>
        </w:rPr>
        <w:t xml:space="preserve"> the performance standards for a specific position.</w:t>
      </w:r>
    </w:p>
    <w:p w:rsidR="00813D1D" w:rsidRPr="00A42DC9" w:rsidRDefault="00813D1D" w:rsidP="002D4AAA">
      <w:pPr>
        <w:pStyle w:val="ListParagraph"/>
        <w:numPr>
          <w:ilvl w:val="0"/>
          <w:numId w:val="18"/>
        </w:numPr>
        <w:tabs>
          <w:tab w:val="left" w:pos="-1440"/>
          <w:tab w:val="left" w:pos="1080"/>
        </w:tabs>
        <w:spacing w:after="0" w:line="240" w:lineRule="auto"/>
        <w:ind w:left="360"/>
        <w:rPr>
          <w:iCs/>
        </w:rPr>
      </w:pPr>
      <w:r w:rsidRPr="00A42DC9">
        <w:rPr>
          <w:iCs/>
        </w:rPr>
        <w:t>State</w:t>
      </w:r>
      <w:r>
        <w:rPr>
          <w:iCs/>
        </w:rPr>
        <w:t>s</w:t>
      </w:r>
      <w:r w:rsidRPr="00A42DC9">
        <w:rPr>
          <w:iCs/>
        </w:rPr>
        <w:t xml:space="preserve"> effective methods for communicating performance standards and evaluation of performance to employees.</w:t>
      </w:r>
    </w:p>
    <w:p w:rsidR="00813D1D" w:rsidRDefault="00813D1D" w:rsidP="002D4AAA">
      <w:pPr>
        <w:pStyle w:val="ListParagraph"/>
        <w:numPr>
          <w:ilvl w:val="0"/>
          <w:numId w:val="18"/>
        </w:numPr>
        <w:tabs>
          <w:tab w:val="left" w:pos="-1440"/>
          <w:tab w:val="left" w:pos="1080"/>
        </w:tabs>
        <w:spacing w:after="0" w:line="240" w:lineRule="auto"/>
        <w:ind w:left="360"/>
        <w:rPr>
          <w:iCs/>
        </w:rPr>
      </w:pPr>
      <w:r w:rsidRPr="00A42DC9">
        <w:rPr>
          <w:iCs/>
        </w:rPr>
        <w:t>Explai</w:t>
      </w:r>
      <w:r w:rsidRPr="00D631A2">
        <w:rPr>
          <w:iCs/>
        </w:rPr>
        <w:t>n</w:t>
      </w:r>
      <w:r>
        <w:rPr>
          <w:iCs/>
        </w:rPr>
        <w:t>s</w:t>
      </w:r>
      <w:r w:rsidRPr="00A42DC9">
        <w:rPr>
          <w:i/>
          <w:iCs/>
        </w:rPr>
        <w:t xml:space="preserve"> </w:t>
      </w:r>
      <w:r w:rsidRPr="00A42DC9">
        <w:rPr>
          <w:iCs/>
        </w:rPr>
        <w:t xml:space="preserve">effective ways to measure work against </w:t>
      </w:r>
      <w:r>
        <w:rPr>
          <w:iCs/>
        </w:rPr>
        <w:t>objective</w:t>
      </w:r>
      <w:r w:rsidRPr="00A42DC9">
        <w:rPr>
          <w:iCs/>
        </w:rPr>
        <w:t xml:space="preserve"> and subjective performance standards.</w:t>
      </w:r>
    </w:p>
    <w:p w:rsidR="00506992" w:rsidRPr="00506992" w:rsidRDefault="00506992" w:rsidP="002D4AAA">
      <w:pPr>
        <w:pStyle w:val="ListParagraph"/>
        <w:numPr>
          <w:ilvl w:val="0"/>
          <w:numId w:val="18"/>
        </w:numPr>
        <w:spacing w:after="0" w:line="240" w:lineRule="auto"/>
        <w:ind w:left="360"/>
      </w:pPr>
      <w:r>
        <w:t>Ensures compliance with relevant regulations.</w:t>
      </w:r>
    </w:p>
    <w:p w:rsidR="00813D1D" w:rsidRPr="0013687A" w:rsidRDefault="00813D1D" w:rsidP="002D4AAA">
      <w:pPr>
        <w:tabs>
          <w:tab w:val="left" w:pos="-1440"/>
          <w:tab w:val="left" w:pos="1080"/>
        </w:tabs>
        <w:spacing w:after="0" w:line="240" w:lineRule="auto"/>
      </w:pPr>
    </w:p>
    <w:p w:rsidR="00813D1D" w:rsidRPr="00A32427" w:rsidRDefault="002D4AAA" w:rsidP="002D4AAA">
      <w:pPr>
        <w:tabs>
          <w:tab w:val="left" w:pos="1800"/>
        </w:tabs>
        <w:spacing w:after="0" w:line="240" w:lineRule="auto"/>
        <w:ind w:left="1800" w:hanging="1800"/>
        <w:rPr>
          <w:b/>
        </w:rPr>
      </w:pPr>
      <w:r>
        <w:rPr>
          <w:b/>
        </w:rPr>
        <w:t>Objective E2.2.4</w:t>
      </w:r>
      <w:r>
        <w:rPr>
          <w:b/>
        </w:rPr>
        <w:tab/>
      </w:r>
      <w:r w:rsidR="00813D1D" w:rsidRPr="00A32427">
        <w:rPr>
          <w:b/>
        </w:rPr>
        <w:t>(Understanding) Explain the principles and application of a progressive discipline process.</w:t>
      </w:r>
    </w:p>
    <w:p w:rsidR="00813D1D" w:rsidRPr="0013687A" w:rsidRDefault="00813D1D" w:rsidP="00F809A6">
      <w:pPr>
        <w:spacing w:after="0" w:line="240" w:lineRule="auto"/>
      </w:pPr>
      <w:r>
        <w:t>Criteria:</w:t>
      </w:r>
    </w:p>
    <w:p w:rsidR="00813D1D" w:rsidRPr="00A42DC9" w:rsidRDefault="00813D1D" w:rsidP="002D4AAA">
      <w:pPr>
        <w:pStyle w:val="ListParagraph"/>
        <w:numPr>
          <w:ilvl w:val="0"/>
          <w:numId w:val="19"/>
        </w:numPr>
        <w:tabs>
          <w:tab w:val="left" w:pos="-1440"/>
          <w:tab w:val="left" w:pos="1080"/>
        </w:tabs>
        <w:spacing w:after="0" w:line="240" w:lineRule="auto"/>
        <w:ind w:left="360"/>
        <w:rPr>
          <w:iCs/>
        </w:rPr>
      </w:pPr>
      <w:r w:rsidRPr="00A42DC9">
        <w:rPr>
          <w:iCs/>
        </w:rPr>
        <w:t>Explain</w:t>
      </w:r>
      <w:r>
        <w:rPr>
          <w:iCs/>
        </w:rPr>
        <w:t>s</w:t>
      </w:r>
      <w:r w:rsidRPr="00A42DC9">
        <w:rPr>
          <w:iCs/>
        </w:rPr>
        <w:t xml:space="preserve"> the components of the progressive discipline process.</w:t>
      </w:r>
    </w:p>
    <w:p w:rsidR="00813D1D" w:rsidRDefault="00813D1D" w:rsidP="002D4AAA">
      <w:pPr>
        <w:pStyle w:val="ListParagraph"/>
        <w:numPr>
          <w:ilvl w:val="0"/>
          <w:numId w:val="19"/>
        </w:numPr>
        <w:tabs>
          <w:tab w:val="left" w:pos="-1440"/>
          <w:tab w:val="left" w:pos="1080"/>
        </w:tabs>
        <w:spacing w:after="0" w:line="240" w:lineRule="auto"/>
        <w:ind w:left="360"/>
        <w:rPr>
          <w:iCs/>
        </w:rPr>
      </w:pPr>
      <w:r w:rsidRPr="00A42DC9">
        <w:rPr>
          <w:iCs/>
        </w:rPr>
        <w:t>State</w:t>
      </w:r>
      <w:r>
        <w:rPr>
          <w:iCs/>
        </w:rPr>
        <w:t>s</w:t>
      </w:r>
      <w:r w:rsidRPr="00A42DC9">
        <w:rPr>
          <w:iCs/>
        </w:rPr>
        <w:t xml:space="preserve"> the benefits of the progressive discipline process to the employer and the employee.</w:t>
      </w:r>
    </w:p>
    <w:p w:rsidR="00506992" w:rsidRPr="00506992" w:rsidRDefault="00506992" w:rsidP="002D4AAA">
      <w:pPr>
        <w:pStyle w:val="ListParagraph"/>
        <w:numPr>
          <w:ilvl w:val="0"/>
          <w:numId w:val="19"/>
        </w:numPr>
        <w:spacing w:after="0" w:line="240" w:lineRule="auto"/>
        <w:ind w:left="360"/>
      </w:pPr>
      <w:r>
        <w:t>Ensures compliance with relevant regulations.</w:t>
      </w:r>
    </w:p>
    <w:p w:rsidR="00813D1D" w:rsidRPr="002D4AAA" w:rsidRDefault="00813D1D" w:rsidP="00F809A6">
      <w:pPr>
        <w:tabs>
          <w:tab w:val="left" w:pos="720"/>
        </w:tabs>
        <w:spacing w:after="0" w:line="240" w:lineRule="auto"/>
      </w:pPr>
    </w:p>
    <w:p w:rsidR="00813D1D" w:rsidRPr="00D944C3" w:rsidRDefault="00496B81" w:rsidP="00496B81">
      <w:pPr>
        <w:tabs>
          <w:tab w:val="left" w:pos="1080"/>
        </w:tabs>
        <w:spacing w:after="0" w:line="240" w:lineRule="auto"/>
        <w:ind w:left="1080" w:hanging="1080"/>
        <w:rPr>
          <w:b/>
          <w:sz w:val="24"/>
          <w:szCs w:val="24"/>
        </w:rPr>
      </w:pPr>
      <w:r>
        <w:rPr>
          <w:b/>
          <w:sz w:val="24"/>
          <w:szCs w:val="24"/>
        </w:rPr>
        <w:t>Goal E2.3</w:t>
      </w:r>
      <w:r>
        <w:rPr>
          <w:b/>
          <w:sz w:val="24"/>
          <w:szCs w:val="24"/>
        </w:rPr>
        <w:tab/>
      </w:r>
      <w:r w:rsidR="00813D1D" w:rsidRPr="00D944C3">
        <w:rPr>
          <w:b/>
          <w:sz w:val="24"/>
          <w:szCs w:val="24"/>
        </w:rPr>
        <w:t>Understand the process of establishing a pharmacy residency program.</w:t>
      </w:r>
    </w:p>
    <w:p w:rsidR="00813D1D" w:rsidRPr="002D4AAA" w:rsidRDefault="00813D1D" w:rsidP="00F809A6">
      <w:pPr>
        <w:tabs>
          <w:tab w:val="left" w:pos="720"/>
        </w:tabs>
        <w:spacing w:after="0" w:line="240" w:lineRule="auto"/>
        <w:ind w:left="720" w:hanging="720"/>
      </w:pPr>
    </w:p>
    <w:p w:rsidR="00813D1D" w:rsidRPr="00D944C3" w:rsidRDefault="002D4AAA" w:rsidP="002D4AAA">
      <w:pPr>
        <w:tabs>
          <w:tab w:val="left" w:pos="1800"/>
        </w:tabs>
        <w:spacing w:after="0" w:line="240" w:lineRule="auto"/>
        <w:ind w:left="1800" w:hanging="1800"/>
        <w:rPr>
          <w:b/>
        </w:rPr>
      </w:pPr>
      <w:r>
        <w:rPr>
          <w:b/>
        </w:rPr>
        <w:t>Objective E2.3.1</w:t>
      </w:r>
      <w:r>
        <w:rPr>
          <w:b/>
        </w:rPr>
        <w:tab/>
      </w:r>
      <w:r w:rsidR="00813D1D" w:rsidRPr="00D944C3">
        <w:rPr>
          <w:b/>
        </w:rPr>
        <w:t>(Understanding) Explain the steps involved in establishing a pharmacy residency program at a particular site.</w:t>
      </w:r>
    </w:p>
    <w:p w:rsidR="00813D1D" w:rsidRPr="00637B0F" w:rsidRDefault="00813D1D" w:rsidP="00F809A6">
      <w:pPr>
        <w:tabs>
          <w:tab w:val="left" w:pos="720"/>
        </w:tabs>
        <w:spacing w:after="0" w:line="240" w:lineRule="auto"/>
        <w:ind w:left="720" w:hanging="720"/>
      </w:pPr>
      <w:r>
        <w:t>Criteria:</w:t>
      </w:r>
    </w:p>
    <w:p w:rsidR="00813D1D" w:rsidRPr="00ED4954" w:rsidRDefault="00813D1D" w:rsidP="002D4AAA">
      <w:pPr>
        <w:pStyle w:val="ListParagraph"/>
        <w:numPr>
          <w:ilvl w:val="0"/>
          <w:numId w:val="6"/>
        </w:numPr>
        <w:tabs>
          <w:tab w:val="left" w:pos="-1440"/>
          <w:tab w:val="left" w:pos="1080"/>
        </w:tabs>
        <w:spacing w:after="0" w:line="240" w:lineRule="auto"/>
        <w:ind w:left="360"/>
        <w:rPr>
          <w:b/>
          <w:bCs/>
          <w:iCs/>
        </w:rPr>
      </w:pPr>
      <w:r w:rsidRPr="00ED4954">
        <w:rPr>
          <w:iCs/>
        </w:rPr>
        <w:t>Explain</w:t>
      </w:r>
      <w:r>
        <w:rPr>
          <w:iCs/>
        </w:rPr>
        <w:t>s</w:t>
      </w:r>
      <w:r w:rsidRPr="00ED4954">
        <w:rPr>
          <w:iCs/>
        </w:rPr>
        <w:t xml:space="preserve"> the sources of published information to be used when esta</w:t>
      </w:r>
      <w:r w:rsidR="002D4AAA">
        <w:rPr>
          <w:iCs/>
        </w:rPr>
        <w:t>blishing a residency program (</w:t>
      </w:r>
      <w:r w:rsidRPr="00ED4954">
        <w:rPr>
          <w:iCs/>
        </w:rPr>
        <w:t>e.</w:t>
      </w:r>
      <w:r w:rsidR="002D4AAA">
        <w:rPr>
          <w:iCs/>
        </w:rPr>
        <w:t>g</w:t>
      </w:r>
      <w:r w:rsidRPr="00ED4954">
        <w:rPr>
          <w:iCs/>
        </w:rPr>
        <w:t>, accreditation regulations, accreditation standards, ASHP website).</w:t>
      </w:r>
    </w:p>
    <w:p w:rsidR="000F6494" w:rsidRPr="002D4AAA" w:rsidRDefault="000F6494" w:rsidP="00F809A6">
      <w:pPr>
        <w:spacing w:after="0" w:line="240" w:lineRule="auto"/>
        <w:rPr>
          <w:b/>
          <w:bCs/>
          <w:iCs/>
          <w:sz w:val="28"/>
          <w:szCs w:val="28"/>
        </w:rPr>
      </w:pPr>
      <w:r w:rsidRPr="00D944C3">
        <w:rPr>
          <w:b/>
          <w:bCs/>
          <w:iCs/>
          <w:sz w:val="28"/>
          <w:szCs w:val="28"/>
        </w:rPr>
        <w:lastRenderedPageBreak/>
        <w:t>Competency Area E</w:t>
      </w:r>
      <w:r w:rsidR="002D4AAA">
        <w:rPr>
          <w:b/>
          <w:bCs/>
          <w:iCs/>
          <w:sz w:val="28"/>
          <w:szCs w:val="28"/>
        </w:rPr>
        <w:t>3: Home Care Pharmacy</w:t>
      </w:r>
    </w:p>
    <w:p w:rsidR="000F6494" w:rsidRPr="002D4AAA" w:rsidRDefault="000F6494" w:rsidP="00F809A6">
      <w:pPr>
        <w:spacing w:after="0" w:line="240" w:lineRule="auto"/>
        <w:ind w:left="1080" w:hanging="1080"/>
        <w:rPr>
          <w:bCs/>
          <w:iCs/>
        </w:rPr>
      </w:pPr>
    </w:p>
    <w:p w:rsidR="000F6494" w:rsidRPr="00391D98" w:rsidRDefault="002D4AAA" w:rsidP="002D4AAA">
      <w:pPr>
        <w:tabs>
          <w:tab w:val="left" w:pos="1080"/>
        </w:tabs>
        <w:spacing w:after="0" w:line="240" w:lineRule="auto"/>
        <w:ind w:left="1080" w:hanging="1080"/>
        <w:rPr>
          <w:b/>
          <w:sz w:val="24"/>
          <w:szCs w:val="24"/>
        </w:rPr>
      </w:pPr>
      <w:r>
        <w:rPr>
          <w:b/>
          <w:sz w:val="24"/>
          <w:szCs w:val="24"/>
        </w:rPr>
        <w:t>Goal E3.1</w:t>
      </w:r>
      <w:r>
        <w:rPr>
          <w:b/>
          <w:sz w:val="24"/>
          <w:szCs w:val="24"/>
        </w:rPr>
        <w:tab/>
      </w:r>
      <w:r w:rsidR="000F6494" w:rsidRPr="003E37C9">
        <w:rPr>
          <w:b/>
          <w:sz w:val="24"/>
          <w:szCs w:val="24"/>
        </w:rPr>
        <w:t xml:space="preserve">Understand home care services that </w:t>
      </w:r>
      <w:r w:rsidR="000F6494">
        <w:rPr>
          <w:b/>
          <w:sz w:val="24"/>
          <w:szCs w:val="24"/>
        </w:rPr>
        <w:t xml:space="preserve">can be </w:t>
      </w:r>
      <w:r w:rsidR="000F6494" w:rsidRPr="003E37C9">
        <w:rPr>
          <w:b/>
          <w:sz w:val="24"/>
          <w:szCs w:val="24"/>
        </w:rPr>
        <w:t xml:space="preserve">provided </w:t>
      </w:r>
      <w:r w:rsidR="000F6494">
        <w:rPr>
          <w:b/>
          <w:sz w:val="24"/>
          <w:szCs w:val="24"/>
        </w:rPr>
        <w:t>to meet the needs of</w:t>
      </w:r>
      <w:r w:rsidR="000F6494">
        <w:rPr>
          <w:sz w:val="24"/>
          <w:szCs w:val="24"/>
        </w:rPr>
        <w:t xml:space="preserve"> </w:t>
      </w:r>
      <w:r w:rsidR="000F6494" w:rsidRPr="00391D98">
        <w:rPr>
          <w:b/>
          <w:sz w:val="24"/>
          <w:szCs w:val="24"/>
        </w:rPr>
        <w:t>home care patients.</w:t>
      </w:r>
    </w:p>
    <w:p w:rsidR="002D4AAA" w:rsidRPr="002D4AAA" w:rsidRDefault="002D4AAA" w:rsidP="00F809A6">
      <w:pPr>
        <w:tabs>
          <w:tab w:val="left" w:pos="-1209"/>
          <w:tab w:val="left" w:pos="-720"/>
          <w:tab w:val="left" w:pos="1080"/>
        </w:tabs>
        <w:spacing w:after="0" w:line="240" w:lineRule="auto"/>
      </w:pPr>
    </w:p>
    <w:p w:rsidR="000F6494" w:rsidRPr="00D944C3" w:rsidRDefault="002D4AAA" w:rsidP="002D4AAA">
      <w:pPr>
        <w:tabs>
          <w:tab w:val="left" w:pos="1800"/>
        </w:tabs>
        <w:spacing w:after="0" w:line="240" w:lineRule="auto"/>
        <w:ind w:left="1800" w:hanging="1800"/>
        <w:rPr>
          <w:b/>
        </w:rPr>
      </w:pPr>
      <w:r>
        <w:rPr>
          <w:b/>
        </w:rPr>
        <w:t>Objective E3.1.1</w:t>
      </w:r>
      <w:r>
        <w:rPr>
          <w:b/>
        </w:rPr>
        <w:tab/>
      </w:r>
      <w:r w:rsidR="000F6494" w:rsidRPr="00D944C3">
        <w:rPr>
          <w:b/>
        </w:rPr>
        <w:t>(Understanding) Explain the scope of home care services that are av</w:t>
      </w:r>
      <w:r>
        <w:rPr>
          <w:b/>
        </w:rPr>
        <w:t>ailable for home care patients.</w:t>
      </w:r>
    </w:p>
    <w:p w:rsidR="000F6494" w:rsidRPr="00D944C3" w:rsidRDefault="000F6494" w:rsidP="00F809A6">
      <w:pPr>
        <w:tabs>
          <w:tab w:val="left" w:pos="-1209"/>
          <w:tab w:val="left" w:pos="-720"/>
          <w:tab w:val="left" w:pos="1080"/>
        </w:tabs>
        <w:spacing w:after="0" w:line="240" w:lineRule="auto"/>
      </w:pPr>
      <w:r w:rsidRPr="00D944C3">
        <w:t>Criteria:</w:t>
      </w:r>
    </w:p>
    <w:p w:rsidR="000F6494" w:rsidRPr="00D944C3" w:rsidRDefault="000F6494" w:rsidP="002D4AAA">
      <w:pPr>
        <w:pStyle w:val="ListParagraph"/>
        <w:numPr>
          <w:ilvl w:val="0"/>
          <w:numId w:val="10"/>
        </w:numPr>
        <w:tabs>
          <w:tab w:val="left" w:pos="-1209"/>
          <w:tab w:val="left" w:pos="-720"/>
          <w:tab w:val="left" w:pos="1080"/>
        </w:tabs>
        <w:spacing w:after="0" w:line="240" w:lineRule="auto"/>
        <w:ind w:left="360"/>
      </w:pPr>
      <w:r w:rsidRPr="00D944C3">
        <w:t>Identifies health care needs of typical home care patients and describes the scope of services available to meet these needs.</w:t>
      </w:r>
    </w:p>
    <w:p w:rsidR="000F6494" w:rsidRPr="00D944C3" w:rsidRDefault="000F6494" w:rsidP="002D4AAA">
      <w:pPr>
        <w:pStyle w:val="ListParagraph"/>
        <w:numPr>
          <w:ilvl w:val="0"/>
          <w:numId w:val="10"/>
        </w:numPr>
        <w:tabs>
          <w:tab w:val="left" w:pos="-1209"/>
          <w:tab w:val="left" w:pos="-720"/>
          <w:tab w:val="left" w:pos="1080"/>
        </w:tabs>
        <w:spacing w:after="0" w:line="240" w:lineRule="auto"/>
        <w:ind w:left="360"/>
      </w:pPr>
      <w:r w:rsidRPr="00D944C3">
        <w:t>Identifies the various service models available to meet the pharmaceutical care needs of typical home care patients (e.g.</w:t>
      </w:r>
      <w:r w:rsidR="002D4AAA">
        <w:t>, by health systems, stand-alone</w:t>
      </w:r>
      <w:r w:rsidRPr="00D944C3">
        <w:t xml:space="preserve"> organizations, and other provider types that service home care patients)</w:t>
      </w:r>
      <w:r w:rsidR="002D4AAA">
        <w:t>.</w:t>
      </w:r>
    </w:p>
    <w:p w:rsidR="000F6494" w:rsidRPr="00D944C3" w:rsidRDefault="000F6494" w:rsidP="002D4AAA">
      <w:pPr>
        <w:pStyle w:val="ListParagraph"/>
        <w:numPr>
          <w:ilvl w:val="0"/>
          <w:numId w:val="10"/>
        </w:numPr>
        <w:tabs>
          <w:tab w:val="left" w:pos="-1209"/>
          <w:tab w:val="left" w:pos="-720"/>
          <w:tab w:val="left" w:pos="1080"/>
        </w:tabs>
        <w:spacing w:after="0" w:line="240" w:lineRule="auto"/>
        <w:ind w:left="360"/>
      </w:pPr>
      <w:r w:rsidRPr="00D944C3">
        <w:t>Explains the various roles and responsibilities of the members of the interdisciplinary team involved in the care process of home care patients.</w:t>
      </w:r>
    </w:p>
    <w:p w:rsidR="000F6494" w:rsidRPr="002D4AAA" w:rsidRDefault="000F6494" w:rsidP="002D4AAA">
      <w:pPr>
        <w:tabs>
          <w:tab w:val="left" w:pos="-1209"/>
          <w:tab w:val="left" w:pos="-720"/>
          <w:tab w:val="left" w:pos="1080"/>
        </w:tabs>
        <w:spacing w:after="0" w:line="240" w:lineRule="auto"/>
      </w:pPr>
    </w:p>
    <w:p w:rsidR="000F6494" w:rsidRPr="002D4AAA" w:rsidRDefault="000F6494" w:rsidP="002D4AAA">
      <w:pPr>
        <w:tabs>
          <w:tab w:val="left" w:pos="1800"/>
        </w:tabs>
        <w:spacing w:after="0" w:line="240" w:lineRule="auto"/>
        <w:ind w:left="1800" w:hanging="1800"/>
        <w:rPr>
          <w:b/>
        </w:rPr>
      </w:pPr>
      <w:r w:rsidRPr="002D4AAA">
        <w:rPr>
          <w:b/>
        </w:rPr>
        <w:t>Obj</w:t>
      </w:r>
      <w:r w:rsidR="002D4AAA">
        <w:rPr>
          <w:b/>
        </w:rPr>
        <w:t>ective E3.1.2</w:t>
      </w:r>
      <w:r w:rsidR="002D4AAA">
        <w:rPr>
          <w:b/>
        </w:rPr>
        <w:tab/>
      </w:r>
      <w:r w:rsidR="00813D1D" w:rsidRPr="002D4AAA">
        <w:rPr>
          <w:b/>
        </w:rPr>
        <w:t xml:space="preserve">(Understanding) </w:t>
      </w:r>
      <w:r w:rsidR="00D944C3" w:rsidRPr="002D4AAA">
        <w:rPr>
          <w:b/>
        </w:rPr>
        <w:t>Explain</w:t>
      </w:r>
      <w:r w:rsidRPr="002D4AAA">
        <w:rPr>
          <w:b/>
        </w:rPr>
        <w:t xml:space="preserve"> the applicable legal, regulatory, and accreditation standards and regulations which are unique to home care practice settings.</w:t>
      </w:r>
    </w:p>
    <w:p w:rsidR="00D944C3" w:rsidRPr="00D944C3" w:rsidRDefault="00D944C3" w:rsidP="00F809A6">
      <w:pPr>
        <w:tabs>
          <w:tab w:val="left" w:pos="-1209"/>
          <w:tab w:val="left" w:pos="-720"/>
          <w:tab w:val="left" w:pos="1080"/>
        </w:tabs>
        <w:spacing w:after="0" w:line="240" w:lineRule="auto"/>
      </w:pPr>
      <w:r w:rsidRPr="00D944C3">
        <w:t>Criteria:</w:t>
      </w:r>
    </w:p>
    <w:p w:rsidR="000F6494" w:rsidRPr="00D944C3" w:rsidRDefault="000F6494" w:rsidP="002D4AAA">
      <w:pPr>
        <w:pStyle w:val="ListParagraph"/>
        <w:numPr>
          <w:ilvl w:val="0"/>
          <w:numId w:val="10"/>
        </w:numPr>
        <w:tabs>
          <w:tab w:val="left" w:pos="-1209"/>
          <w:tab w:val="left" w:pos="-720"/>
          <w:tab w:val="left" w:pos="1080"/>
        </w:tabs>
        <w:spacing w:after="0" w:line="240" w:lineRule="auto"/>
        <w:ind w:left="360"/>
      </w:pPr>
      <w:r w:rsidRPr="00D944C3">
        <w:t>Identifies practice and management processes, procedures, and outcome measures unique to a home care pharmacy organiza</w:t>
      </w:r>
      <w:r w:rsidR="00D0628C">
        <w:t>tion used to ensure</w:t>
      </w:r>
      <w:r w:rsidRPr="00D944C3">
        <w:t xml:space="preserve"> compliance with applicable regulatory a</w:t>
      </w:r>
      <w:r w:rsidR="002D4AAA">
        <w:t>nd accreditation requirements.</w:t>
      </w:r>
    </w:p>
    <w:p w:rsidR="000F6494" w:rsidRPr="002D4AAA" w:rsidRDefault="000F6494" w:rsidP="00F809A6">
      <w:pPr>
        <w:tabs>
          <w:tab w:val="left" w:pos="-1209"/>
          <w:tab w:val="left" w:pos="-720"/>
          <w:tab w:val="left" w:pos="1080"/>
        </w:tabs>
        <w:spacing w:after="0" w:line="240" w:lineRule="auto"/>
      </w:pPr>
    </w:p>
    <w:p w:rsidR="000F6494" w:rsidRPr="000B3DBC" w:rsidRDefault="00496B81" w:rsidP="00496B81">
      <w:pPr>
        <w:tabs>
          <w:tab w:val="left" w:pos="1080"/>
        </w:tabs>
        <w:spacing w:after="0" w:line="240" w:lineRule="auto"/>
        <w:ind w:left="1080" w:hanging="1080"/>
        <w:rPr>
          <w:b/>
          <w:sz w:val="24"/>
          <w:szCs w:val="24"/>
        </w:rPr>
      </w:pPr>
      <w:r>
        <w:rPr>
          <w:b/>
          <w:sz w:val="24"/>
          <w:szCs w:val="24"/>
        </w:rPr>
        <w:t>Goal E3.2</w:t>
      </w:r>
      <w:r>
        <w:rPr>
          <w:b/>
          <w:sz w:val="24"/>
          <w:szCs w:val="24"/>
        </w:rPr>
        <w:tab/>
      </w:r>
      <w:r w:rsidR="000F6494" w:rsidRPr="000B3DBC">
        <w:rPr>
          <w:b/>
          <w:sz w:val="24"/>
          <w:szCs w:val="24"/>
        </w:rPr>
        <w:t>Determine the suitability of individual patients for home care.</w:t>
      </w:r>
    </w:p>
    <w:p w:rsidR="002D4AAA" w:rsidRPr="002D4AAA" w:rsidRDefault="002D4AAA" w:rsidP="00F809A6">
      <w:pPr>
        <w:tabs>
          <w:tab w:val="left" w:pos="-1209"/>
          <w:tab w:val="left" w:pos="-720"/>
          <w:tab w:val="left" w:pos="1080"/>
        </w:tabs>
        <w:spacing w:after="0" w:line="240" w:lineRule="auto"/>
      </w:pPr>
    </w:p>
    <w:p w:rsidR="000F6494" w:rsidRPr="00D944C3" w:rsidRDefault="002D4AAA" w:rsidP="002D4AAA">
      <w:pPr>
        <w:tabs>
          <w:tab w:val="left" w:pos="1800"/>
        </w:tabs>
        <w:spacing w:after="0" w:line="240" w:lineRule="auto"/>
        <w:ind w:left="1800" w:hanging="1800"/>
        <w:rPr>
          <w:b/>
        </w:rPr>
      </w:pPr>
      <w:r>
        <w:rPr>
          <w:b/>
        </w:rPr>
        <w:t>Objective E3.2.1</w:t>
      </w:r>
      <w:r>
        <w:rPr>
          <w:b/>
        </w:rPr>
        <w:tab/>
      </w:r>
      <w:r w:rsidR="000F6494" w:rsidRPr="00D944C3">
        <w:rPr>
          <w:b/>
        </w:rPr>
        <w:t>(Analyzing) Collect and organize all patient-specific information needed by the home care pharmacist to determine the suitability of individual patients for home care.</w:t>
      </w:r>
    </w:p>
    <w:p w:rsidR="000F6494" w:rsidRPr="00D944C3" w:rsidRDefault="000F6494" w:rsidP="00F809A6">
      <w:pPr>
        <w:tabs>
          <w:tab w:val="left" w:pos="-1209"/>
          <w:tab w:val="left" w:pos="-720"/>
          <w:tab w:val="left" w:pos="1080"/>
        </w:tabs>
        <w:spacing w:after="0" w:line="240" w:lineRule="auto"/>
      </w:pPr>
      <w:r w:rsidRPr="00D944C3">
        <w:t>Criteria:</w:t>
      </w:r>
    </w:p>
    <w:p w:rsidR="000F6494" w:rsidRPr="00D944C3" w:rsidRDefault="000F6494" w:rsidP="002D4AAA">
      <w:pPr>
        <w:pStyle w:val="ListParagraph"/>
        <w:numPr>
          <w:ilvl w:val="0"/>
          <w:numId w:val="6"/>
        </w:numPr>
        <w:tabs>
          <w:tab w:val="left" w:pos="-1209"/>
          <w:tab w:val="left" w:pos="-720"/>
          <w:tab w:val="left" w:pos="1080"/>
        </w:tabs>
        <w:spacing w:after="0" w:line="240" w:lineRule="auto"/>
        <w:ind w:left="360"/>
      </w:pPr>
      <w:r w:rsidRPr="00D944C3">
        <w:rPr>
          <w:iCs/>
        </w:rPr>
        <w:t>Identifies the types of information used by the home care provider team, including the pharmacist, to determine the suitability of individual patien</w:t>
      </w:r>
      <w:r w:rsidR="002D4AAA">
        <w:rPr>
          <w:iCs/>
        </w:rPr>
        <w:t xml:space="preserve">ts for each of the typical </w:t>
      </w:r>
      <w:r w:rsidRPr="00D944C3">
        <w:rPr>
          <w:iCs/>
        </w:rPr>
        <w:t>home care services provided by the organization.</w:t>
      </w:r>
    </w:p>
    <w:p w:rsidR="000F6494" w:rsidRPr="002D4AAA" w:rsidRDefault="000F6494" w:rsidP="002D4AAA">
      <w:pPr>
        <w:tabs>
          <w:tab w:val="left" w:pos="-1209"/>
          <w:tab w:val="left" w:pos="-720"/>
          <w:tab w:val="left" w:pos="1080"/>
        </w:tabs>
        <w:spacing w:after="0" w:line="240" w:lineRule="auto"/>
      </w:pPr>
    </w:p>
    <w:p w:rsidR="000F6494" w:rsidRPr="00D944C3" w:rsidRDefault="002D4AAA" w:rsidP="002D4AAA">
      <w:pPr>
        <w:tabs>
          <w:tab w:val="left" w:pos="1800"/>
        </w:tabs>
        <w:spacing w:after="0" w:line="240" w:lineRule="auto"/>
        <w:ind w:left="1800" w:hanging="1800"/>
        <w:rPr>
          <w:b/>
        </w:rPr>
      </w:pPr>
      <w:r>
        <w:rPr>
          <w:b/>
        </w:rPr>
        <w:t>Objective E3.2.2</w:t>
      </w:r>
      <w:r>
        <w:rPr>
          <w:b/>
        </w:rPr>
        <w:tab/>
      </w:r>
      <w:r w:rsidR="000F6494" w:rsidRPr="00D944C3">
        <w:rPr>
          <w:b/>
        </w:rPr>
        <w:t>(Evaluating) Assess patients’ suitability for home care.</w:t>
      </w:r>
    </w:p>
    <w:p w:rsidR="000F6494" w:rsidRPr="00D944C3" w:rsidRDefault="000F6494" w:rsidP="00F809A6">
      <w:pPr>
        <w:pStyle w:val="BodyTextIndent2"/>
        <w:widowControl w:val="0"/>
        <w:tabs>
          <w:tab w:val="left" w:pos="-1440"/>
          <w:tab w:val="left" w:pos="1080"/>
        </w:tabs>
        <w:spacing w:after="0" w:line="240" w:lineRule="auto"/>
        <w:ind w:left="0"/>
      </w:pPr>
      <w:r w:rsidRPr="00D944C3">
        <w:t>Criteria:</w:t>
      </w:r>
    </w:p>
    <w:p w:rsidR="000F6494" w:rsidRPr="00D944C3" w:rsidRDefault="000F6494" w:rsidP="002D4AAA">
      <w:pPr>
        <w:pStyle w:val="ListParagraph"/>
        <w:numPr>
          <w:ilvl w:val="0"/>
          <w:numId w:val="6"/>
        </w:numPr>
        <w:tabs>
          <w:tab w:val="left" w:pos="-1440"/>
          <w:tab w:val="left" w:pos="1080"/>
        </w:tabs>
        <w:spacing w:after="0" w:line="240" w:lineRule="auto"/>
        <w:ind w:left="360"/>
        <w:rPr>
          <w:iCs/>
        </w:rPr>
      </w:pPr>
      <w:r w:rsidRPr="00D944C3">
        <w:rPr>
          <w:iCs/>
        </w:rPr>
        <w:t>Explains and applies criteria for the admission of typical patients to home care services.</w:t>
      </w:r>
    </w:p>
    <w:p w:rsidR="000F6494" w:rsidRPr="00D944C3" w:rsidRDefault="000F6494" w:rsidP="002D4AAA">
      <w:pPr>
        <w:pStyle w:val="ListParagraph"/>
        <w:numPr>
          <w:ilvl w:val="0"/>
          <w:numId w:val="6"/>
        </w:numPr>
        <w:tabs>
          <w:tab w:val="left" w:pos="-1209"/>
          <w:tab w:val="left" w:pos="-720"/>
          <w:tab w:val="left" w:pos="1080"/>
        </w:tabs>
        <w:spacing w:after="0" w:line="240" w:lineRule="auto"/>
        <w:ind w:left="360"/>
        <w:rPr>
          <w:iCs/>
        </w:rPr>
      </w:pPr>
      <w:r w:rsidRPr="00D944C3">
        <w:rPr>
          <w:iCs/>
        </w:rPr>
        <w:t>Explains factors to consider when determining the ability and willingness of a patient and/or caregiver to fulfill the tasks of home care.</w:t>
      </w:r>
    </w:p>
    <w:p w:rsidR="000F6494" w:rsidRPr="00D944C3" w:rsidRDefault="000F6494" w:rsidP="002D4AAA">
      <w:pPr>
        <w:pStyle w:val="ListParagraph"/>
        <w:numPr>
          <w:ilvl w:val="0"/>
          <w:numId w:val="6"/>
        </w:numPr>
        <w:tabs>
          <w:tab w:val="left" w:pos="-1209"/>
          <w:tab w:val="left" w:pos="-720"/>
          <w:tab w:val="left" w:pos="1080"/>
        </w:tabs>
        <w:spacing w:after="0" w:line="240" w:lineRule="auto"/>
        <w:ind w:left="360"/>
        <w:rPr>
          <w:iCs/>
        </w:rPr>
      </w:pPr>
      <w:r w:rsidRPr="00D944C3">
        <w:rPr>
          <w:iCs/>
        </w:rPr>
        <w:t>Explains factors to consider when evaluating a potential home care patient’s home environment, psychosocial needs, and family/caregiver support.</w:t>
      </w:r>
    </w:p>
    <w:p w:rsidR="000F6494" w:rsidRPr="002D4AAA" w:rsidRDefault="000F6494" w:rsidP="002D4AAA">
      <w:pPr>
        <w:tabs>
          <w:tab w:val="left" w:pos="-1209"/>
          <w:tab w:val="left" w:pos="-720"/>
          <w:tab w:val="left" w:pos="1080"/>
        </w:tabs>
        <w:spacing w:after="0" w:line="240" w:lineRule="auto"/>
        <w:rPr>
          <w:iCs/>
          <w:sz w:val="24"/>
          <w:szCs w:val="24"/>
        </w:rPr>
      </w:pPr>
    </w:p>
    <w:p w:rsidR="00496B81" w:rsidRDefault="00496B81">
      <w:pPr>
        <w:rPr>
          <w:b/>
          <w:sz w:val="24"/>
          <w:szCs w:val="24"/>
        </w:rPr>
      </w:pPr>
      <w:r>
        <w:rPr>
          <w:b/>
          <w:sz w:val="24"/>
          <w:szCs w:val="24"/>
        </w:rPr>
        <w:br w:type="page"/>
      </w:r>
    </w:p>
    <w:p w:rsidR="000F6494" w:rsidRPr="003E37C9" w:rsidRDefault="002D4AAA" w:rsidP="002D4AAA">
      <w:pPr>
        <w:tabs>
          <w:tab w:val="left" w:pos="1080"/>
        </w:tabs>
        <w:spacing w:after="0" w:line="240" w:lineRule="auto"/>
        <w:ind w:left="1080" w:hanging="1080"/>
        <w:rPr>
          <w:b/>
          <w:sz w:val="24"/>
          <w:szCs w:val="24"/>
        </w:rPr>
      </w:pPr>
      <w:r>
        <w:rPr>
          <w:b/>
          <w:sz w:val="24"/>
          <w:szCs w:val="24"/>
        </w:rPr>
        <w:lastRenderedPageBreak/>
        <w:t>Goal E3.3</w:t>
      </w:r>
      <w:r>
        <w:rPr>
          <w:b/>
          <w:sz w:val="24"/>
          <w:szCs w:val="24"/>
        </w:rPr>
        <w:tab/>
      </w:r>
      <w:r w:rsidR="000F6494" w:rsidRPr="003E37C9">
        <w:rPr>
          <w:b/>
          <w:sz w:val="24"/>
          <w:szCs w:val="24"/>
        </w:rPr>
        <w:t>Understand unique aspects of providing evidence-based, patient-centered medication therapy management in the home care environment.</w:t>
      </w:r>
    </w:p>
    <w:p w:rsidR="002D4AAA" w:rsidRPr="002D4AAA" w:rsidRDefault="002D4AAA" w:rsidP="00F809A6">
      <w:pPr>
        <w:tabs>
          <w:tab w:val="left" w:pos="-1209"/>
          <w:tab w:val="left" w:pos="-720"/>
          <w:tab w:val="left" w:pos="1080"/>
        </w:tabs>
        <w:spacing w:after="0" w:line="240" w:lineRule="auto"/>
      </w:pPr>
    </w:p>
    <w:p w:rsidR="000F6494" w:rsidRPr="00D944C3" w:rsidRDefault="002D4AAA" w:rsidP="002D4AAA">
      <w:pPr>
        <w:tabs>
          <w:tab w:val="left" w:pos="1800"/>
        </w:tabs>
        <w:spacing w:after="0" w:line="240" w:lineRule="auto"/>
        <w:ind w:left="1800" w:hanging="1800"/>
        <w:rPr>
          <w:b/>
        </w:rPr>
      </w:pPr>
      <w:r>
        <w:rPr>
          <w:b/>
        </w:rPr>
        <w:t>Objective E3.3.1</w:t>
      </w:r>
      <w:r>
        <w:rPr>
          <w:b/>
        </w:rPr>
        <w:tab/>
      </w:r>
      <w:r w:rsidR="000F6494" w:rsidRPr="00D944C3">
        <w:rPr>
          <w:b/>
        </w:rPr>
        <w:t>(Understanding) Explain those aspects of providing evidence-based, patient-centered medication therapy management with interdisciplinary teams that are unique to the home care environment.</w:t>
      </w:r>
    </w:p>
    <w:p w:rsidR="000F6494" w:rsidRPr="00D944C3" w:rsidRDefault="000F6494" w:rsidP="00F809A6">
      <w:pPr>
        <w:tabs>
          <w:tab w:val="left" w:pos="720"/>
        </w:tabs>
        <w:spacing w:after="0" w:line="240" w:lineRule="auto"/>
        <w:ind w:left="720" w:hanging="720"/>
      </w:pPr>
      <w:r w:rsidRPr="00D944C3">
        <w:t>Criteria:</w:t>
      </w:r>
    </w:p>
    <w:p w:rsidR="000F6494" w:rsidRPr="00D944C3" w:rsidRDefault="000F6494" w:rsidP="002D4AAA">
      <w:pPr>
        <w:pStyle w:val="ListParagraph"/>
        <w:numPr>
          <w:ilvl w:val="0"/>
          <w:numId w:val="7"/>
        </w:numPr>
        <w:tabs>
          <w:tab w:val="left" w:pos="-1440"/>
          <w:tab w:val="left" w:pos="1080"/>
        </w:tabs>
        <w:spacing w:after="0" w:line="240" w:lineRule="auto"/>
        <w:ind w:left="360"/>
      </w:pPr>
      <w:r w:rsidRPr="00D944C3">
        <w:rPr>
          <w:iCs/>
        </w:rPr>
        <w:t>Explains the rights and responsibilities of a home care patient.</w:t>
      </w:r>
    </w:p>
    <w:p w:rsidR="000F6494" w:rsidRPr="00D944C3" w:rsidRDefault="000F6494" w:rsidP="002D4AAA">
      <w:pPr>
        <w:pStyle w:val="ListParagraph"/>
        <w:numPr>
          <w:ilvl w:val="0"/>
          <w:numId w:val="7"/>
        </w:numPr>
        <w:tabs>
          <w:tab w:val="left" w:pos="-1209"/>
          <w:tab w:val="left" w:pos="-720"/>
          <w:tab w:val="left" w:pos="1080"/>
        </w:tabs>
        <w:spacing w:after="0" w:line="240" w:lineRule="auto"/>
        <w:ind w:left="360"/>
      </w:pPr>
      <w:r w:rsidRPr="00D944C3">
        <w:rPr>
          <w:iCs/>
        </w:rPr>
        <w:t>Explains strategies for getting information from unwilling or inaccessible participants.</w:t>
      </w:r>
    </w:p>
    <w:p w:rsidR="000F6494" w:rsidRPr="00D944C3" w:rsidRDefault="000F6494" w:rsidP="002D4AAA">
      <w:pPr>
        <w:pStyle w:val="ListParagraph"/>
        <w:numPr>
          <w:ilvl w:val="0"/>
          <w:numId w:val="7"/>
        </w:numPr>
        <w:tabs>
          <w:tab w:val="left" w:pos="-1209"/>
          <w:tab w:val="left" w:pos="-720"/>
          <w:tab w:val="left" w:pos="1080"/>
        </w:tabs>
        <w:spacing w:after="0" w:line="240" w:lineRule="auto"/>
        <w:ind w:left="360"/>
      </w:pPr>
      <w:r w:rsidRPr="00D944C3">
        <w:rPr>
          <w:iCs/>
        </w:rPr>
        <w:t>Explains additional concerns with compliance, cost, route of administration, and vascular access and medication devices when making decisions on medication regimens for home care patients.</w:t>
      </w:r>
    </w:p>
    <w:p w:rsidR="000F6494" w:rsidRPr="00D944C3" w:rsidRDefault="000F6494" w:rsidP="002D4AAA">
      <w:pPr>
        <w:pStyle w:val="ListParagraph"/>
        <w:numPr>
          <w:ilvl w:val="0"/>
          <w:numId w:val="7"/>
        </w:numPr>
        <w:tabs>
          <w:tab w:val="left" w:pos="-1209"/>
          <w:tab w:val="left" w:pos="-720"/>
          <w:tab w:val="left" w:pos="1080"/>
        </w:tabs>
        <w:spacing w:after="0" w:line="240" w:lineRule="auto"/>
        <w:ind w:left="360"/>
      </w:pPr>
      <w:r w:rsidRPr="00D944C3">
        <w:rPr>
          <w:iCs/>
        </w:rPr>
        <w:t>Explains how to determine whether the first dose of medication or therapy should be administered at home or in a controlled-care setting and incorporates this into the patient’s care plan.</w:t>
      </w:r>
    </w:p>
    <w:p w:rsidR="000F6494" w:rsidRPr="00D944C3" w:rsidRDefault="000F6494" w:rsidP="002D4AAA">
      <w:pPr>
        <w:pStyle w:val="ListParagraph"/>
        <w:numPr>
          <w:ilvl w:val="0"/>
          <w:numId w:val="7"/>
        </w:numPr>
        <w:tabs>
          <w:tab w:val="left" w:pos="-1209"/>
          <w:tab w:val="left" w:pos="-720"/>
          <w:tab w:val="left" w:pos="1080"/>
        </w:tabs>
        <w:spacing w:after="0" w:line="240" w:lineRule="auto"/>
        <w:ind w:left="360"/>
        <w:rPr>
          <w:iCs/>
        </w:rPr>
      </w:pPr>
      <w:r w:rsidRPr="00D944C3">
        <w:rPr>
          <w:iCs/>
        </w:rPr>
        <w:t>States customary monitoring parameters for the effects of the use of access and administration devices and incorporates these into the care process.</w:t>
      </w:r>
    </w:p>
    <w:p w:rsidR="000F6494" w:rsidRPr="00D944C3" w:rsidRDefault="000F6494" w:rsidP="002D4AAA">
      <w:pPr>
        <w:pStyle w:val="ListParagraph"/>
        <w:numPr>
          <w:ilvl w:val="0"/>
          <w:numId w:val="7"/>
        </w:numPr>
        <w:tabs>
          <w:tab w:val="left" w:pos="-1209"/>
          <w:tab w:val="left" w:pos="-720"/>
          <w:tab w:val="left" w:pos="1080"/>
        </w:tabs>
        <w:spacing w:after="0" w:line="240" w:lineRule="auto"/>
        <w:ind w:left="360"/>
      </w:pPr>
      <w:r w:rsidRPr="00D944C3">
        <w:rPr>
          <w:iCs/>
        </w:rPr>
        <w:t>Selects appropriate supplies for the patient’s method of administration, vascular access device and medication.</w:t>
      </w:r>
    </w:p>
    <w:p w:rsidR="000F6494" w:rsidRPr="00D944C3" w:rsidRDefault="000F6494" w:rsidP="002D4AAA">
      <w:pPr>
        <w:pStyle w:val="ListParagraph"/>
        <w:numPr>
          <w:ilvl w:val="0"/>
          <w:numId w:val="8"/>
        </w:numPr>
        <w:tabs>
          <w:tab w:val="left" w:pos="-1209"/>
          <w:tab w:val="left" w:pos="-720"/>
          <w:tab w:val="left" w:pos="1080"/>
        </w:tabs>
        <w:spacing w:after="0" w:line="240" w:lineRule="auto"/>
        <w:ind w:left="360"/>
      </w:pPr>
      <w:r w:rsidRPr="00D944C3">
        <w:rPr>
          <w:iCs/>
        </w:rPr>
        <w:t>Explains appropriate techniques to care for the typical types of vascular access devices used in home care.</w:t>
      </w:r>
    </w:p>
    <w:p w:rsidR="000F6494" w:rsidRPr="00D944C3" w:rsidRDefault="000F6494" w:rsidP="002D4AAA">
      <w:pPr>
        <w:pStyle w:val="ListParagraph"/>
        <w:numPr>
          <w:ilvl w:val="0"/>
          <w:numId w:val="8"/>
        </w:numPr>
        <w:tabs>
          <w:tab w:val="left" w:pos="-1440"/>
          <w:tab w:val="left" w:pos="1080"/>
        </w:tabs>
        <w:spacing w:after="0" w:line="240" w:lineRule="auto"/>
        <w:ind w:left="360"/>
      </w:pPr>
      <w:r w:rsidRPr="00D944C3">
        <w:rPr>
          <w:iCs/>
        </w:rPr>
        <w:t>Explains procedures for administering medications and nutritional therapies used in the home care environment.</w:t>
      </w:r>
    </w:p>
    <w:p w:rsidR="000F6494" w:rsidRPr="00D944C3" w:rsidRDefault="000F6494" w:rsidP="002D4AAA">
      <w:pPr>
        <w:pStyle w:val="ListParagraph"/>
        <w:numPr>
          <w:ilvl w:val="0"/>
          <w:numId w:val="8"/>
        </w:numPr>
        <w:tabs>
          <w:tab w:val="left" w:pos="-1440"/>
          <w:tab w:val="left" w:pos="1080"/>
        </w:tabs>
        <w:spacing w:after="0" w:line="240" w:lineRule="auto"/>
        <w:ind w:left="360"/>
      </w:pPr>
      <w:r w:rsidRPr="00D944C3">
        <w:rPr>
          <w:iCs/>
        </w:rPr>
        <w:t>Explains procedures for managing complications resulting from the administration of medications and nutritional therapies typically provided in home care.</w:t>
      </w:r>
    </w:p>
    <w:p w:rsidR="000F6494" w:rsidRPr="00E41A35" w:rsidRDefault="000F6494" w:rsidP="00E41A35">
      <w:pPr>
        <w:tabs>
          <w:tab w:val="left" w:pos="-1209"/>
          <w:tab w:val="left" w:pos="-720"/>
          <w:tab w:val="left" w:pos="1080"/>
        </w:tabs>
        <w:spacing w:after="0" w:line="240" w:lineRule="auto"/>
        <w:rPr>
          <w:iCs/>
          <w:sz w:val="24"/>
          <w:szCs w:val="24"/>
        </w:rPr>
      </w:pPr>
    </w:p>
    <w:p w:rsidR="000F6494" w:rsidRPr="003E37C9" w:rsidRDefault="00E41A35" w:rsidP="00E41A35">
      <w:pPr>
        <w:tabs>
          <w:tab w:val="left" w:pos="1080"/>
        </w:tabs>
        <w:spacing w:after="0" w:line="240" w:lineRule="auto"/>
        <w:ind w:left="1080" w:hanging="1080"/>
        <w:rPr>
          <w:b/>
          <w:sz w:val="24"/>
          <w:szCs w:val="24"/>
        </w:rPr>
      </w:pPr>
      <w:r>
        <w:rPr>
          <w:b/>
          <w:sz w:val="24"/>
          <w:szCs w:val="24"/>
        </w:rPr>
        <w:t>Goal E3.4</w:t>
      </w:r>
      <w:r>
        <w:rPr>
          <w:b/>
          <w:sz w:val="24"/>
          <w:szCs w:val="24"/>
        </w:rPr>
        <w:tab/>
      </w:r>
      <w:r w:rsidR="000F6494" w:rsidRPr="003E37C9">
        <w:rPr>
          <w:b/>
          <w:sz w:val="24"/>
          <w:szCs w:val="24"/>
        </w:rPr>
        <w:t>Understand unique aspects of preparing and dispensing medications for home care patients.</w:t>
      </w:r>
    </w:p>
    <w:p w:rsidR="00E41A35" w:rsidRDefault="00E41A35" w:rsidP="00F809A6">
      <w:pPr>
        <w:tabs>
          <w:tab w:val="left" w:pos="-1209"/>
          <w:tab w:val="left" w:pos="-720"/>
          <w:tab w:val="left" w:pos="1080"/>
        </w:tabs>
        <w:spacing w:after="0" w:line="240" w:lineRule="auto"/>
        <w:rPr>
          <w:b/>
        </w:rPr>
      </w:pPr>
    </w:p>
    <w:p w:rsidR="000F6494" w:rsidRPr="00D944C3" w:rsidRDefault="00E41A35" w:rsidP="00E41A35">
      <w:pPr>
        <w:tabs>
          <w:tab w:val="left" w:pos="1800"/>
        </w:tabs>
        <w:spacing w:after="0" w:line="240" w:lineRule="auto"/>
        <w:ind w:left="1800" w:hanging="1800"/>
        <w:rPr>
          <w:b/>
        </w:rPr>
      </w:pPr>
      <w:r>
        <w:rPr>
          <w:b/>
        </w:rPr>
        <w:t>Objective E3.4.1</w:t>
      </w:r>
      <w:r>
        <w:rPr>
          <w:b/>
        </w:rPr>
        <w:tab/>
      </w:r>
      <w:r w:rsidR="000F6494" w:rsidRPr="00D944C3">
        <w:rPr>
          <w:b/>
        </w:rPr>
        <w:t>(Understanding) Explain the aspects of preparing and dispensing medications that are un</w:t>
      </w:r>
      <w:r>
        <w:rPr>
          <w:b/>
        </w:rPr>
        <w:t>ique to the home care practice.</w:t>
      </w:r>
    </w:p>
    <w:p w:rsidR="000F6494" w:rsidRPr="00D944C3" w:rsidRDefault="000F6494" w:rsidP="00F809A6">
      <w:pPr>
        <w:tabs>
          <w:tab w:val="left" w:pos="720"/>
        </w:tabs>
        <w:spacing w:after="0" w:line="240" w:lineRule="auto"/>
        <w:ind w:left="720" w:hanging="720"/>
      </w:pPr>
      <w:r w:rsidRPr="00D944C3">
        <w:t>Criteria:</w:t>
      </w:r>
    </w:p>
    <w:p w:rsidR="000F6494" w:rsidRPr="00D944C3" w:rsidRDefault="000F6494" w:rsidP="00E41A35">
      <w:pPr>
        <w:pStyle w:val="ListParagraph"/>
        <w:numPr>
          <w:ilvl w:val="0"/>
          <w:numId w:val="13"/>
        </w:numPr>
        <w:tabs>
          <w:tab w:val="left" w:pos="360"/>
        </w:tabs>
        <w:spacing w:after="0" w:line="240" w:lineRule="auto"/>
        <w:ind w:left="360"/>
      </w:pPr>
      <w:r w:rsidRPr="00D944C3">
        <w:t>Explains the considerations unique to preparing, labeling, packaging, and dispensing medications (including compounded sterile preparations) for safe and correct use by home care patients, including product selection and procurement, labeling for non-clinician administration (patient/caregiver), determination of appropriate beyond use dating, special handing requirements (e.g.</w:t>
      </w:r>
      <w:r w:rsidR="00E41A35">
        <w:t>,</w:t>
      </w:r>
      <w:r w:rsidRPr="00D944C3">
        <w:t xml:space="preserve"> hazardous drugs, controlled substances), and related medication education/informat</w:t>
      </w:r>
      <w:r w:rsidR="00E41A35">
        <w:t>ion needs to support safe care.</w:t>
      </w:r>
    </w:p>
    <w:p w:rsidR="000F6494" w:rsidRPr="00D944C3" w:rsidRDefault="000F6494" w:rsidP="00E41A35">
      <w:pPr>
        <w:pStyle w:val="ListParagraph"/>
        <w:numPr>
          <w:ilvl w:val="0"/>
          <w:numId w:val="8"/>
        </w:numPr>
        <w:tabs>
          <w:tab w:val="left" w:pos="-1209"/>
          <w:tab w:val="left" w:pos="-720"/>
          <w:tab w:val="left" w:pos="360"/>
          <w:tab w:val="left" w:pos="1080"/>
        </w:tabs>
        <w:spacing w:after="0" w:line="240" w:lineRule="auto"/>
        <w:ind w:left="360"/>
        <w:rPr>
          <w:iCs/>
        </w:rPr>
      </w:pPr>
      <w:r w:rsidRPr="00D944C3">
        <w:rPr>
          <w:iCs/>
        </w:rPr>
        <w:t>Uses knowledge of home delivery methods and logistics to determine the optimal method for sending supplies and medications to patients.</w:t>
      </w:r>
    </w:p>
    <w:p w:rsidR="000F6494" w:rsidRPr="00E41A35" w:rsidRDefault="000F6494" w:rsidP="00E41A35">
      <w:pPr>
        <w:tabs>
          <w:tab w:val="left" w:pos="-1209"/>
          <w:tab w:val="left" w:pos="-720"/>
          <w:tab w:val="left" w:pos="1080"/>
        </w:tabs>
        <w:spacing w:after="0" w:line="240" w:lineRule="auto"/>
        <w:rPr>
          <w:iCs/>
          <w:sz w:val="24"/>
          <w:szCs w:val="24"/>
        </w:rPr>
      </w:pPr>
    </w:p>
    <w:p w:rsidR="000F6494" w:rsidRPr="003E37C9" w:rsidRDefault="00E41A35" w:rsidP="00E41A35">
      <w:pPr>
        <w:tabs>
          <w:tab w:val="left" w:pos="1080"/>
        </w:tabs>
        <w:spacing w:after="0" w:line="240" w:lineRule="auto"/>
        <w:ind w:left="1080" w:hanging="1080"/>
        <w:rPr>
          <w:b/>
          <w:sz w:val="24"/>
          <w:szCs w:val="24"/>
        </w:rPr>
      </w:pPr>
      <w:r>
        <w:rPr>
          <w:b/>
          <w:sz w:val="24"/>
          <w:szCs w:val="24"/>
        </w:rPr>
        <w:t>Goal E3.5</w:t>
      </w:r>
      <w:r>
        <w:rPr>
          <w:b/>
          <w:sz w:val="24"/>
          <w:szCs w:val="24"/>
        </w:rPr>
        <w:tab/>
      </w:r>
      <w:r w:rsidR="000F6494" w:rsidRPr="003E37C9">
        <w:rPr>
          <w:b/>
          <w:sz w:val="24"/>
          <w:szCs w:val="24"/>
        </w:rPr>
        <w:t>Understand unique aspects of participating in the management of medical emergencies occurring in the home care environment.</w:t>
      </w:r>
    </w:p>
    <w:p w:rsidR="00E41A35" w:rsidRPr="00E41A35" w:rsidRDefault="00E41A35" w:rsidP="00F809A6">
      <w:pPr>
        <w:tabs>
          <w:tab w:val="left" w:pos="-1209"/>
          <w:tab w:val="left" w:pos="-720"/>
          <w:tab w:val="left" w:pos="1080"/>
        </w:tabs>
        <w:spacing w:after="0" w:line="240" w:lineRule="auto"/>
      </w:pPr>
    </w:p>
    <w:p w:rsidR="000F6494" w:rsidRPr="00D944C3" w:rsidRDefault="00E41A35" w:rsidP="00E41A35">
      <w:pPr>
        <w:tabs>
          <w:tab w:val="left" w:pos="1800"/>
        </w:tabs>
        <w:spacing w:after="0" w:line="240" w:lineRule="auto"/>
        <w:ind w:left="1800" w:hanging="1800"/>
        <w:rPr>
          <w:b/>
        </w:rPr>
      </w:pPr>
      <w:r>
        <w:rPr>
          <w:b/>
        </w:rPr>
        <w:t>Objective E3.5.1</w:t>
      </w:r>
      <w:r>
        <w:rPr>
          <w:b/>
        </w:rPr>
        <w:tab/>
      </w:r>
      <w:r w:rsidR="000F6494" w:rsidRPr="00D944C3">
        <w:rPr>
          <w:b/>
        </w:rPr>
        <w:t>(Understanding) Explain unique aspects of participating in the management of medical emergencies in a home care setting.</w:t>
      </w:r>
    </w:p>
    <w:p w:rsidR="000F6494" w:rsidRPr="00D944C3" w:rsidRDefault="000F6494" w:rsidP="00F809A6">
      <w:pPr>
        <w:tabs>
          <w:tab w:val="left" w:pos="720"/>
        </w:tabs>
        <w:spacing w:after="0" w:line="240" w:lineRule="auto"/>
        <w:ind w:left="720" w:hanging="720"/>
      </w:pPr>
      <w:r w:rsidRPr="00D944C3">
        <w:t>Criteria:</w:t>
      </w:r>
    </w:p>
    <w:p w:rsidR="000F6494" w:rsidRPr="00D944C3" w:rsidRDefault="000F6494" w:rsidP="00E41A35">
      <w:pPr>
        <w:pStyle w:val="ListParagraph"/>
        <w:numPr>
          <w:ilvl w:val="0"/>
          <w:numId w:val="9"/>
        </w:numPr>
        <w:spacing w:after="0" w:line="240" w:lineRule="auto"/>
        <w:ind w:left="360"/>
        <w:rPr>
          <w:iCs/>
        </w:rPr>
      </w:pPr>
      <w:r w:rsidRPr="00D944C3">
        <w:rPr>
          <w:iCs/>
        </w:rPr>
        <w:t>Explains what constitutes a medical emergency in the home care setting.</w:t>
      </w:r>
    </w:p>
    <w:p w:rsidR="000F6494" w:rsidRPr="00D944C3" w:rsidRDefault="000F6494" w:rsidP="00E41A35">
      <w:pPr>
        <w:pStyle w:val="ListParagraph"/>
        <w:numPr>
          <w:ilvl w:val="0"/>
          <w:numId w:val="9"/>
        </w:numPr>
        <w:spacing w:after="0" w:line="240" w:lineRule="auto"/>
        <w:ind w:left="360"/>
        <w:rPr>
          <w:iCs/>
        </w:rPr>
      </w:pPr>
      <w:r w:rsidRPr="00D944C3">
        <w:rPr>
          <w:iCs/>
        </w:rPr>
        <w:lastRenderedPageBreak/>
        <w:t xml:space="preserve">Describes criteria and steps used to prevent, mitigate, or manage infusion medication-induced serious reactions or medical </w:t>
      </w:r>
      <w:r w:rsidR="00D944C3">
        <w:rPr>
          <w:iCs/>
        </w:rPr>
        <w:t>emergencies in the home setting</w:t>
      </w:r>
      <w:r w:rsidRPr="00D944C3">
        <w:rPr>
          <w:iCs/>
        </w:rPr>
        <w:t>.</w:t>
      </w:r>
    </w:p>
    <w:p w:rsidR="000F6494" w:rsidRPr="00E41A35" w:rsidRDefault="000F6494" w:rsidP="00E41A35">
      <w:pPr>
        <w:spacing w:after="0" w:line="240" w:lineRule="auto"/>
        <w:rPr>
          <w:iCs/>
          <w:sz w:val="24"/>
          <w:szCs w:val="24"/>
        </w:rPr>
      </w:pPr>
    </w:p>
    <w:p w:rsidR="000F6494" w:rsidRPr="003E37C9" w:rsidRDefault="00E41A35" w:rsidP="00E41A35">
      <w:pPr>
        <w:tabs>
          <w:tab w:val="left" w:pos="1080"/>
        </w:tabs>
        <w:spacing w:after="0" w:line="240" w:lineRule="auto"/>
        <w:ind w:left="1080" w:hanging="1080"/>
        <w:rPr>
          <w:b/>
          <w:sz w:val="24"/>
          <w:szCs w:val="24"/>
        </w:rPr>
      </w:pPr>
      <w:r>
        <w:rPr>
          <w:b/>
          <w:sz w:val="24"/>
          <w:szCs w:val="24"/>
        </w:rPr>
        <w:t>Goal E3.6</w:t>
      </w:r>
      <w:r>
        <w:rPr>
          <w:b/>
          <w:sz w:val="24"/>
          <w:szCs w:val="24"/>
        </w:rPr>
        <w:tab/>
      </w:r>
      <w:r w:rsidR="000F6494" w:rsidRPr="003E37C9">
        <w:rPr>
          <w:b/>
          <w:sz w:val="24"/>
          <w:szCs w:val="24"/>
        </w:rPr>
        <w:t xml:space="preserve">Manage the use, maintenance, and troubleshooting of medication administration </w:t>
      </w:r>
      <w:r w:rsidR="000F6494">
        <w:rPr>
          <w:b/>
          <w:sz w:val="24"/>
          <w:szCs w:val="24"/>
        </w:rPr>
        <w:t xml:space="preserve">devices and supplies </w:t>
      </w:r>
      <w:r w:rsidR="000F6494" w:rsidRPr="003E37C9">
        <w:rPr>
          <w:b/>
          <w:sz w:val="24"/>
          <w:szCs w:val="24"/>
        </w:rPr>
        <w:t xml:space="preserve">used in the </w:t>
      </w:r>
      <w:r w:rsidR="000F6494">
        <w:rPr>
          <w:b/>
          <w:sz w:val="24"/>
          <w:szCs w:val="24"/>
        </w:rPr>
        <w:t xml:space="preserve">care </w:t>
      </w:r>
      <w:r w:rsidR="000F6494" w:rsidRPr="003E37C9">
        <w:rPr>
          <w:b/>
          <w:sz w:val="24"/>
          <w:szCs w:val="24"/>
        </w:rPr>
        <w:t>of home care patients.</w:t>
      </w:r>
    </w:p>
    <w:p w:rsidR="00E41A35" w:rsidRPr="00E41A35" w:rsidRDefault="00E41A35" w:rsidP="00F809A6">
      <w:pPr>
        <w:tabs>
          <w:tab w:val="left" w:pos="-1209"/>
          <w:tab w:val="left" w:pos="-720"/>
          <w:tab w:val="left" w:pos="1080"/>
        </w:tabs>
        <w:spacing w:after="0" w:line="240" w:lineRule="auto"/>
      </w:pPr>
    </w:p>
    <w:p w:rsidR="000F6494" w:rsidRPr="00D944C3" w:rsidRDefault="00E41A35" w:rsidP="00E41A35">
      <w:pPr>
        <w:tabs>
          <w:tab w:val="left" w:pos="1800"/>
        </w:tabs>
        <w:spacing w:after="0" w:line="240" w:lineRule="auto"/>
        <w:ind w:left="1800" w:hanging="1800"/>
        <w:rPr>
          <w:b/>
        </w:rPr>
      </w:pPr>
      <w:r>
        <w:rPr>
          <w:b/>
        </w:rPr>
        <w:t>Objective E3.6.1</w:t>
      </w:r>
      <w:r>
        <w:rPr>
          <w:b/>
        </w:rPr>
        <w:tab/>
      </w:r>
      <w:r w:rsidR="000F6494" w:rsidRPr="00D944C3">
        <w:rPr>
          <w:b/>
        </w:rPr>
        <w:t>(Creating) Solve operational problems related to the use and maintenance of medication administration devices and supplies used in the management of home care patients.</w:t>
      </w:r>
    </w:p>
    <w:p w:rsidR="000F6494" w:rsidRPr="00D944C3" w:rsidRDefault="000F6494" w:rsidP="00F809A6">
      <w:pPr>
        <w:tabs>
          <w:tab w:val="left" w:pos="-1209"/>
          <w:tab w:val="left" w:pos="-720"/>
          <w:tab w:val="left" w:pos="1080"/>
        </w:tabs>
        <w:spacing w:after="0" w:line="240" w:lineRule="auto"/>
      </w:pPr>
      <w:r w:rsidRPr="00D944C3">
        <w:t>Criteria:</w:t>
      </w:r>
    </w:p>
    <w:p w:rsidR="000F6494" w:rsidRPr="00D944C3" w:rsidRDefault="000F6494" w:rsidP="00E41A35">
      <w:pPr>
        <w:pStyle w:val="ListParagraph"/>
        <w:numPr>
          <w:ilvl w:val="0"/>
          <w:numId w:val="9"/>
        </w:numPr>
        <w:tabs>
          <w:tab w:val="left" w:pos="-1209"/>
          <w:tab w:val="left" w:pos="-720"/>
          <w:tab w:val="left" w:pos="1080"/>
        </w:tabs>
        <w:spacing w:after="0" w:line="240" w:lineRule="auto"/>
        <w:ind w:left="360"/>
        <w:rPr>
          <w:iCs/>
        </w:rPr>
      </w:pPr>
      <w:r w:rsidRPr="00D944C3">
        <w:rPr>
          <w:iCs/>
        </w:rPr>
        <w:t>Explains proper use and maintenance procedures for medication administration devices used in the management of home care patients.</w:t>
      </w:r>
    </w:p>
    <w:p w:rsidR="000F6494" w:rsidRPr="00D944C3" w:rsidRDefault="000F6494" w:rsidP="00E41A35">
      <w:pPr>
        <w:pStyle w:val="ListParagraph"/>
        <w:numPr>
          <w:ilvl w:val="0"/>
          <w:numId w:val="9"/>
        </w:numPr>
        <w:tabs>
          <w:tab w:val="left" w:pos="-1209"/>
          <w:tab w:val="left" w:pos="-720"/>
          <w:tab w:val="left" w:pos="1080"/>
        </w:tabs>
        <w:spacing w:after="0" w:line="240" w:lineRule="auto"/>
        <w:ind w:left="360"/>
        <w:rPr>
          <w:iCs/>
        </w:rPr>
      </w:pPr>
      <w:r w:rsidRPr="00D944C3">
        <w:rPr>
          <w:iCs/>
        </w:rPr>
        <w:t>Discusses and demonstrates on site and remote troubleshooting strategies for medication administration devices that could malfunction in a patient’s home.</w:t>
      </w:r>
    </w:p>
    <w:p w:rsidR="000F6494" w:rsidRPr="00D944C3" w:rsidRDefault="000F6494" w:rsidP="00E41A35">
      <w:pPr>
        <w:pStyle w:val="ListParagraph"/>
        <w:numPr>
          <w:ilvl w:val="0"/>
          <w:numId w:val="9"/>
        </w:numPr>
        <w:tabs>
          <w:tab w:val="left" w:pos="-1209"/>
          <w:tab w:val="left" w:pos="-720"/>
          <w:tab w:val="left" w:pos="1080"/>
        </w:tabs>
        <w:spacing w:after="0" w:line="240" w:lineRule="auto"/>
        <w:ind w:left="360"/>
      </w:pPr>
      <w:r w:rsidRPr="00D944C3">
        <w:rPr>
          <w:iCs/>
        </w:rPr>
        <w:t>Demonstrates competency with programming and/or operating medication administration devices and supplies used in the home for typical settings, therapies, and patient types.</w:t>
      </w:r>
    </w:p>
    <w:p w:rsidR="000F6494" w:rsidRPr="00E41A35" w:rsidRDefault="000F6494" w:rsidP="00E41A35">
      <w:pPr>
        <w:tabs>
          <w:tab w:val="left" w:pos="-1209"/>
          <w:tab w:val="left" w:pos="-720"/>
          <w:tab w:val="left" w:pos="1080"/>
        </w:tabs>
        <w:spacing w:after="0" w:line="240" w:lineRule="auto"/>
      </w:pPr>
    </w:p>
    <w:p w:rsidR="000F6494" w:rsidRPr="00D944C3" w:rsidRDefault="00E41A35" w:rsidP="00E41A35">
      <w:pPr>
        <w:tabs>
          <w:tab w:val="left" w:pos="1800"/>
        </w:tabs>
        <w:spacing w:after="0" w:line="240" w:lineRule="auto"/>
        <w:ind w:left="1800" w:hanging="1800"/>
        <w:rPr>
          <w:b/>
        </w:rPr>
      </w:pPr>
      <w:r>
        <w:rPr>
          <w:b/>
        </w:rPr>
        <w:t>Objective E3.6.2</w:t>
      </w:r>
      <w:r>
        <w:rPr>
          <w:b/>
        </w:rPr>
        <w:tab/>
      </w:r>
      <w:r w:rsidR="000F6494" w:rsidRPr="00D944C3">
        <w:rPr>
          <w:b/>
        </w:rPr>
        <w:t>(Analyzing) Participate in the development of criteria for selection of medication administration devices and supplies.</w:t>
      </w:r>
    </w:p>
    <w:p w:rsidR="000F6494" w:rsidRPr="00D944C3" w:rsidRDefault="000F6494" w:rsidP="00F809A6">
      <w:pPr>
        <w:tabs>
          <w:tab w:val="left" w:pos="-1209"/>
          <w:tab w:val="left" w:pos="-720"/>
          <w:tab w:val="left" w:pos="1080"/>
        </w:tabs>
        <w:spacing w:after="0" w:line="240" w:lineRule="auto"/>
      </w:pPr>
      <w:r w:rsidRPr="00D944C3">
        <w:t>Criteria:</w:t>
      </w:r>
    </w:p>
    <w:p w:rsidR="000F6494" w:rsidRPr="00D944C3" w:rsidRDefault="000F6494" w:rsidP="00E41A35">
      <w:pPr>
        <w:pStyle w:val="ListParagraph"/>
        <w:numPr>
          <w:ilvl w:val="0"/>
          <w:numId w:val="11"/>
        </w:numPr>
        <w:tabs>
          <w:tab w:val="left" w:pos="-1209"/>
          <w:tab w:val="left" w:pos="-720"/>
          <w:tab w:val="left" w:pos="1080"/>
        </w:tabs>
        <w:spacing w:after="0" w:line="240" w:lineRule="auto"/>
        <w:ind w:left="360"/>
      </w:pPr>
      <w:r w:rsidRPr="00D944C3">
        <w:t>Describes the features of medication administration devices and supplies, and explains the application for their use in typical patient scenarios.</w:t>
      </w:r>
    </w:p>
    <w:p w:rsidR="000F6494" w:rsidRPr="00D944C3" w:rsidRDefault="000F6494" w:rsidP="00E41A35">
      <w:pPr>
        <w:pStyle w:val="ListParagraph"/>
        <w:numPr>
          <w:ilvl w:val="0"/>
          <w:numId w:val="11"/>
        </w:numPr>
        <w:tabs>
          <w:tab w:val="left" w:pos="-1209"/>
          <w:tab w:val="left" w:pos="-720"/>
          <w:tab w:val="left" w:pos="1080"/>
        </w:tabs>
        <w:spacing w:after="0" w:line="240" w:lineRule="auto"/>
        <w:ind w:left="360"/>
      </w:pPr>
      <w:r w:rsidRPr="00D944C3">
        <w:t>Describes typical processes for determining criteria for selection of medication administration devices and supplies.</w:t>
      </w:r>
    </w:p>
    <w:p w:rsidR="000F6494" w:rsidRPr="00D944C3" w:rsidRDefault="000F6494" w:rsidP="00E41A35">
      <w:pPr>
        <w:pStyle w:val="ListParagraph"/>
        <w:numPr>
          <w:ilvl w:val="0"/>
          <w:numId w:val="11"/>
        </w:numPr>
        <w:tabs>
          <w:tab w:val="left" w:pos="-1209"/>
          <w:tab w:val="left" w:pos="-720"/>
          <w:tab w:val="left" w:pos="1080"/>
        </w:tabs>
        <w:spacing w:after="0" w:line="240" w:lineRule="auto"/>
        <w:ind w:left="360"/>
      </w:pPr>
      <w:r w:rsidRPr="00D944C3">
        <w:t>Describes the nature and importance of the home care pharmacist’s role in determining these selection criteria.</w:t>
      </w:r>
    </w:p>
    <w:p w:rsidR="000F6494" w:rsidRPr="000B3DBC" w:rsidRDefault="000F6494" w:rsidP="00F809A6">
      <w:pPr>
        <w:tabs>
          <w:tab w:val="left" w:pos="-1209"/>
          <w:tab w:val="left" w:pos="-720"/>
          <w:tab w:val="left" w:pos="1080"/>
        </w:tabs>
        <w:spacing w:after="0" w:line="240" w:lineRule="auto"/>
        <w:rPr>
          <w:sz w:val="24"/>
          <w:szCs w:val="24"/>
        </w:rPr>
      </w:pPr>
    </w:p>
    <w:p w:rsidR="000F6494" w:rsidRPr="00D944C3" w:rsidRDefault="000F6494" w:rsidP="00E41A35">
      <w:pPr>
        <w:tabs>
          <w:tab w:val="left" w:pos="1080"/>
        </w:tabs>
        <w:spacing w:after="0" w:line="240" w:lineRule="auto"/>
        <w:ind w:left="1080" w:hanging="1080"/>
        <w:rPr>
          <w:b/>
          <w:sz w:val="24"/>
          <w:szCs w:val="24"/>
        </w:rPr>
      </w:pPr>
      <w:r w:rsidRPr="000A0A2B">
        <w:rPr>
          <w:b/>
          <w:sz w:val="24"/>
          <w:szCs w:val="24"/>
        </w:rPr>
        <w:t>Goal E3.7</w:t>
      </w:r>
      <w:r w:rsidR="00E41A35">
        <w:rPr>
          <w:b/>
          <w:sz w:val="24"/>
          <w:szCs w:val="24"/>
        </w:rPr>
        <w:tab/>
      </w:r>
      <w:r w:rsidRPr="000A0A2B">
        <w:rPr>
          <w:b/>
          <w:sz w:val="24"/>
          <w:szCs w:val="24"/>
        </w:rPr>
        <w:t>Understand</w:t>
      </w:r>
      <w:r>
        <w:rPr>
          <w:b/>
          <w:sz w:val="24"/>
          <w:szCs w:val="24"/>
        </w:rPr>
        <w:t xml:space="preserve"> the unique business aspects of home care pharmacy, including financial management, manuf</w:t>
      </w:r>
      <w:r w:rsidR="00716547">
        <w:rPr>
          <w:b/>
          <w:sz w:val="24"/>
          <w:szCs w:val="24"/>
        </w:rPr>
        <w:t xml:space="preserve">acturer/supplier requirements, </w:t>
      </w:r>
      <w:r>
        <w:rPr>
          <w:b/>
          <w:sz w:val="24"/>
          <w:szCs w:val="24"/>
        </w:rPr>
        <w:t>payor rel</w:t>
      </w:r>
      <w:r w:rsidR="00716547">
        <w:rPr>
          <w:b/>
          <w:sz w:val="24"/>
          <w:szCs w:val="24"/>
        </w:rPr>
        <w:t>ations, and marketing services.</w:t>
      </w:r>
    </w:p>
    <w:p w:rsidR="00E41A35" w:rsidRPr="00E41A35" w:rsidRDefault="00E41A35" w:rsidP="00F809A6">
      <w:pPr>
        <w:tabs>
          <w:tab w:val="left" w:pos="-1209"/>
          <w:tab w:val="left" w:pos="-720"/>
          <w:tab w:val="left" w:pos="1080"/>
        </w:tabs>
        <w:spacing w:after="0" w:line="240" w:lineRule="auto"/>
      </w:pPr>
    </w:p>
    <w:p w:rsidR="000F6494" w:rsidRPr="00D944C3" w:rsidRDefault="00E41A35" w:rsidP="00E41A35">
      <w:pPr>
        <w:tabs>
          <w:tab w:val="left" w:pos="1800"/>
        </w:tabs>
        <w:spacing w:after="0" w:line="240" w:lineRule="auto"/>
        <w:ind w:left="1800" w:hanging="1800"/>
        <w:rPr>
          <w:b/>
        </w:rPr>
      </w:pPr>
      <w:r>
        <w:rPr>
          <w:b/>
        </w:rPr>
        <w:t>Objective E3.7.1</w:t>
      </w:r>
      <w:r>
        <w:rPr>
          <w:b/>
        </w:rPr>
        <w:tab/>
      </w:r>
      <w:r w:rsidR="000F6494" w:rsidRPr="00D944C3">
        <w:rPr>
          <w:b/>
        </w:rPr>
        <w:t>(Understanding) Explain key aspects of the financial environment of home care practice.</w:t>
      </w:r>
    </w:p>
    <w:p w:rsidR="000F6494" w:rsidRPr="00D944C3" w:rsidRDefault="000F6494" w:rsidP="00F809A6">
      <w:pPr>
        <w:tabs>
          <w:tab w:val="left" w:pos="-1209"/>
          <w:tab w:val="left" w:pos="-720"/>
          <w:tab w:val="left" w:pos="1080"/>
        </w:tabs>
        <w:spacing w:after="0" w:line="240" w:lineRule="auto"/>
      </w:pPr>
      <w:r w:rsidRPr="00D944C3">
        <w:t>Criteria:</w:t>
      </w:r>
    </w:p>
    <w:p w:rsidR="000F6494" w:rsidRPr="00D944C3" w:rsidRDefault="000F6494" w:rsidP="00E41A35">
      <w:pPr>
        <w:pStyle w:val="ListParagraph"/>
        <w:numPr>
          <w:ilvl w:val="0"/>
          <w:numId w:val="12"/>
        </w:numPr>
        <w:tabs>
          <w:tab w:val="left" w:pos="-1209"/>
          <w:tab w:val="left" w:pos="-720"/>
          <w:tab w:val="left" w:pos="1080"/>
        </w:tabs>
        <w:spacing w:after="0" w:line="240" w:lineRule="auto"/>
        <w:ind w:left="360"/>
      </w:pPr>
      <w:r w:rsidRPr="00D944C3">
        <w:t>Explains the different types of payers in home care and the effect of that mix on the finances of the home care practice</w:t>
      </w:r>
      <w:r w:rsidR="00E41A35">
        <w:t>.</w:t>
      </w:r>
    </w:p>
    <w:p w:rsidR="000F6494" w:rsidRPr="00D944C3" w:rsidRDefault="000F6494" w:rsidP="00E41A35">
      <w:pPr>
        <w:pStyle w:val="ListParagraph"/>
        <w:numPr>
          <w:ilvl w:val="0"/>
          <w:numId w:val="12"/>
        </w:numPr>
        <w:tabs>
          <w:tab w:val="left" w:pos="-1209"/>
          <w:tab w:val="left" w:pos="-720"/>
          <w:tab w:val="left" w:pos="1080"/>
        </w:tabs>
        <w:spacing w:after="0" w:line="240" w:lineRule="auto"/>
        <w:ind w:left="360"/>
      </w:pPr>
      <w:r w:rsidRPr="00D944C3">
        <w:t>Explains issues involved in providing home care to patients with little or no insurance coverage.</w:t>
      </w:r>
    </w:p>
    <w:p w:rsidR="000F6494" w:rsidRPr="00D944C3" w:rsidRDefault="000F6494" w:rsidP="00E41A35">
      <w:pPr>
        <w:pStyle w:val="ListParagraph"/>
        <w:numPr>
          <w:ilvl w:val="0"/>
          <w:numId w:val="12"/>
        </w:numPr>
        <w:tabs>
          <w:tab w:val="left" w:pos="-1209"/>
          <w:tab w:val="left" w:pos="-720"/>
          <w:tab w:val="left" w:pos="1080"/>
        </w:tabs>
        <w:spacing w:after="0" w:line="240" w:lineRule="auto"/>
        <w:ind w:left="360"/>
      </w:pPr>
      <w:r w:rsidRPr="00D944C3">
        <w:t>Explains the effect of patient mix (therapy type) on profitability.</w:t>
      </w:r>
    </w:p>
    <w:p w:rsidR="000F6494" w:rsidRPr="00D944C3" w:rsidRDefault="000F6494" w:rsidP="00E41A35">
      <w:pPr>
        <w:pStyle w:val="ListParagraph"/>
        <w:numPr>
          <w:ilvl w:val="0"/>
          <w:numId w:val="12"/>
        </w:numPr>
        <w:tabs>
          <w:tab w:val="left" w:pos="-1209"/>
          <w:tab w:val="left" w:pos="-720"/>
          <w:tab w:val="left" w:pos="1080"/>
        </w:tabs>
        <w:spacing w:after="0" w:line="240" w:lineRule="auto"/>
        <w:ind w:left="360"/>
      </w:pPr>
      <w:r w:rsidRPr="00D944C3">
        <w:t>Identifies resources for financial and reimbursement advice when working in the home care environment.</w:t>
      </w:r>
    </w:p>
    <w:p w:rsidR="000F6494" w:rsidRPr="00D944C3" w:rsidRDefault="000F6494" w:rsidP="00E41A35">
      <w:pPr>
        <w:tabs>
          <w:tab w:val="left" w:pos="-1209"/>
          <w:tab w:val="left" w:pos="-720"/>
          <w:tab w:val="left" w:pos="1080"/>
        </w:tabs>
        <w:spacing w:after="0" w:line="240" w:lineRule="auto"/>
      </w:pPr>
    </w:p>
    <w:p w:rsidR="000F6494" w:rsidRPr="00D944C3" w:rsidRDefault="00E41A35" w:rsidP="00E41A35">
      <w:pPr>
        <w:tabs>
          <w:tab w:val="left" w:pos="1800"/>
        </w:tabs>
        <w:spacing w:after="0" w:line="240" w:lineRule="auto"/>
        <w:ind w:left="1800" w:hanging="1800"/>
        <w:rPr>
          <w:b/>
        </w:rPr>
      </w:pPr>
      <w:r>
        <w:rPr>
          <w:b/>
        </w:rPr>
        <w:t>Objective E3.7.2</w:t>
      </w:r>
      <w:r>
        <w:rPr>
          <w:b/>
        </w:rPr>
        <w:tab/>
      </w:r>
      <w:r w:rsidR="000F6494" w:rsidRPr="00D944C3">
        <w:rPr>
          <w:b/>
        </w:rPr>
        <w:t>(Applying) Conduct ethical informational, educational, and marketing visits to payers, referral sources, prescribers, and patients of the home care organization.</w:t>
      </w:r>
    </w:p>
    <w:p w:rsidR="000F6494" w:rsidRPr="00D944C3" w:rsidRDefault="000F6494" w:rsidP="00F809A6">
      <w:pPr>
        <w:tabs>
          <w:tab w:val="left" w:pos="-1209"/>
          <w:tab w:val="left" w:pos="-720"/>
          <w:tab w:val="left" w:pos="1080"/>
        </w:tabs>
        <w:spacing w:after="0" w:line="240" w:lineRule="auto"/>
      </w:pPr>
      <w:r w:rsidRPr="00D944C3">
        <w:t>Criteria:</w:t>
      </w:r>
    </w:p>
    <w:p w:rsidR="000F6494" w:rsidRPr="00D944C3" w:rsidRDefault="000F6494" w:rsidP="00E41A35">
      <w:pPr>
        <w:pStyle w:val="ListParagraph"/>
        <w:numPr>
          <w:ilvl w:val="0"/>
          <w:numId w:val="3"/>
        </w:numPr>
        <w:tabs>
          <w:tab w:val="left" w:pos="-720"/>
          <w:tab w:val="left" w:pos="0"/>
          <w:tab w:val="left" w:pos="1080"/>
          <w:tab w:val="left" w:pos="2160"/>
          <w:tab w:val="left" w:pos="2880"/>
          <w:tab w:val="left" w:pos="3600"/>
          <w:tab w:val="left" w:pos="4320"/>
          <w:tab w:val="left" w:pos="5040"/>
          <w:tab w:val="left" w:pos="5760"/>
          <w:tab w:val="left" w:pos="6030"/>
          <w:tab w:val="left" w:pos="6390"/>
          <w:tab w:val="left" w:pos="7920"/>
          <w:tab w:val="left" w:pos="8640"/>
          <w:tab w:val="left" w:pos="9360"/>
        </w:tabs>
        <w:spacing w:after="0" w:line="240" w:lineRule="auto"/>
        <w:ind w:left="360"/>
      </w:pPr>
      <w:r w:rsidRPr="00D944C3">
        <w:rPr>
          <w:iCs/>
        </w:rPr>
        <w:t>Explains ethical issues involved in providing information about and marketing of home care services.</w:t>
      </w:r>
    </w:p>
    <w:p w:rsidR="000F6494" w:rsidRPr="00D944C3" w:rsidRDefault="000F6494" w:rsidP="00E41A35">
      <w:pPr>
        <w:pStyle w:val="ListParagraph"/>
        <w:numPr>
          <w:ilvl w:val="0"/>
          <w:numId w:val="3"/>
        </w:numPr>
        <w:tabs>
          <w:tab w:val="left" w:pos="-720"/>
          <w:tab w:val="left" w:pos="0"/>
          <w:tab w:val="left" w:pos="1080"/>
          <w:tab w:val="left" w:pos="2160"/>
          <w:tab w:val="left" w:pos="2880"/>
          <w:tab w:val="left" w:pos="3600"/>
          <w:tab w:val="left" w:pos="4320"/>
          <w:tab w:val="left" w:pos="5040"/>
          <w:tab w:val="left" w:pos="5760"/>
          <w:tab w:val="left" w:pos="6030"/>
          <w:tab w:val="left" w:pos="6390"/>
          <w:tab w:val="left" w:pos="7920"/>
          <w:tab w:val="left" w:pos="8640"/>
          <w:tab w:val="left" w:pos="9360"/>
        </w:tabs>
        <w:spacing w:after="0" w:line="240" w:lineRule="auto"/>
        <w:ind w:left="360"/>
      </w:pPr>
      <w:r w:rsidRPr="00D944C3">
        <w:lastRenderedPageBreak/>
        <w:t>Uses effective presentation techniques to conduct ethical informational, educational, and marketing visits to payers, referral sources, prescribers, and patients of the home care organization.</w:t>
      </w:r>
    </w:p>
    <w:p w:rsidR="000F6494" w:rsidRPr="00D944C3" w:rsidRDefault="000F6494" w:rsidP="00E41A35">
      <w:pPr>
        <w:tabs>
          <w:tab w:val="left" w:pos="-720"/>
          <w:tab w:val="left" w:pos="0"/>
          <w:tab w:val="left" w:pos="1080"/>
          <w:tab w:val="left" w:pos="2160"/>
          <w:tab w:val="left" w:pos="2880"/>
          <w:tab w:val="left" w:pos="3600"/>
          <w:tab w:val="left" w:pos="4320"/>
          <w:tab w:val="left" w:pos="5040"/>
          <w:tab w:val="left" w:pos="5760"/>
          <w:tab w:val="left" w:pos="6030"/>
          <w:tab w:val="left" w:pos="6390"/>
          <w:tab w:val="left" w:pos="7920"/>
          <w:tab w:val="left" w:pos="8640"/>
          <w:tab w:val="left" w:pos="9360"/>
        </w:tabs>
        <w:spacing w:after="0" w:line="240" w:lineRule="auto"/>
      </w:pPr>
    </w:p>
    <w:p w:rsidR="000F6494" w:rsidRPr="00D944C3" w:rsidRDefault="000F6494" w:rsidP="00405F45">
      <w:pPr>
        <w:tabs>
          <w:tab w:val="left" w:pos="1800"/>
        </w:tabs>
        <w:spacing w:after="0" w:line="240" w:lineRule="auto"/>
        <w:ind w:left="1800" w:hanging="1800"/>
        <w:rPr>
          <w:b/>
        </w:rPr>
      </w:pPr>
      <w:r w:rsidRPr="00D944C3">
        <w:rPr>
          <w:b/>
        </w:rPr>
        <w:t>Obj</w:t>
      </w:r>
      <w:r w:rsidR="00405F45">
        <w:rPr>
          <w:b/>
        </w:rPr>
        <w:t>ective E3.7.3</w:t>
      </w:r>
      <w:r w:rsidR="00405F45">
        <w:rPr>
          <w:b/>
        </w:rPr>
        <w:tab/>
      </w:r>
      <w:r w:rsidR="00591A56" w:rsidRPr="00D944C3">
        <w:rPr>
          <w:b/>
        </w:rPr>
        <w:t xml:space="preserve">(Understanding) </w:t>
      </w:r>
      <w:r w:rsidRPr="00D944C3">
        <w:rPr>
          <w:b/>
        </w:rPr>
        <w:t xml:space="preserve">Explain the unique and various methods of restricted </w:t>
      </w:r>
      <w:r w:rsidR="00D944C3" w:rsidRPr="00D944C3">
        <w:rPr>
          <w:b/>
        </w:rPr>
        <w:t xml:space="preserve">distribution and non-formulary </w:t>
      </w:r>
      <w:r w:rsidRPr="00D944C3">
        <w:rPr>
          <w:b/>
        </w:rPr>
        <w:t xml:space="preserve">medication procurement, supply to patients, </w:t>
      </w:r>
      <w:r w:rsidR="00405F45">
        <w:rPr>
          <w:b/>
        </w:rPr>
        <w:t xml:space="preserve">and/or reporting outcomes data </w:t>
      </w:r>
      <w:r w:rsidRPr="00D944C3">
        <w:rPr>
          <w:b/>
        </w:rPr>
        <w:t>when provided for home care patients.</w:t>
      </w:r>
    </w:p>
    <w:p w:rsidR="000F6494" w:rsidRPr="00D944C3" w:rsidRDefault="000F6494" w:rsidP="00F809A6">
      <w:pPr>
        <w:tabs>
          <w:tab w:val="left" w:pos="720"/>
        </w:tabs>
        <w:spacing w:after="0" w:line="240" w:lineRule="auto"/>
      </w:pPr>
      <w:r w:rsidRPr="00D944C3">
        <w:t>Criteria:</w:t>
      </w:r>
    </w:p>
    <w:p w:rsidR="000F6494" w:rsidRPr="00D944C3" w:rsidRDefault="000F6494" w:rsidP="00405F45">
      <w:pPr>
        <w:pStyle w:val="ListParagraph"/>
        <w:numPr>
          <w:ilvl w:val="0"/>
          <w:numId w:val="15"/>
        </w:numPr>
        <w:tabs>
          <w:tab w:val="left" w:pos="360"/>
        </w:tabs>
        <w:spacing w:after="0" w:line="240" w:lineRule="auto"/>
        <w:ind w:left="360"/>
      </w:pPr>
      <w:r w:rsidRPr="00D944C3">
        <w:t>Describes the various care arrangements that may be in place when a limited distribution medication is required for a home care patient.</w:t>
      </w:r>
    </w:p>
    <w:p w:rsidR="000F6494" w:rsidRPr="00D944C3" w:rsidRDefault="000F6494" w:rsidP="00405F45">
      <w:pPr>
        <w:pStyle w:val="ListParagraph"/>
        <w:numPr>
          <w:ilvl w:val="0"/>
          <w:numId w:val="14"/>
        </w:numPr>
        <w:tabs>
          <w:tab w:val="left" w:pos="360"/>
        </w:tabs>
        <w:spacing w:after="0" w:line="240" w:lineRule="auto"/>
        <w:ind w:left="360"/>
      </w:pPr>
      <w:r w:rsidRPr="00D944C3">
        <w:t>Identifies methods to ensure care continuity when organization and/or payor formulary policies impact therapy decisions upon transition of care.</w:t>
      </w:r>
    </w:p>
    <w:p w:rsidR="000F6494" w:rsidRDefault="000F6494" w:rsidP="00405F45">
      <w:pPr>
        <w:pStyle w:val="ListParagraph"/>
        <w:numPr>
          <w:ilvl w:val="0"/>
          <w:numId w:val="14"/>
        </w:numPr>
        <w:tabs>
          <w:tab w:val="left" w:pos="360"/>
        </w:tabs>
        <w:spacing w:after="0" w:line="240" w:lineRule="auto"/>
        <w:ind w:left="360"/>
      </w:pPr>
      <w:r w:rsidRPr="00D944C3">
        <w:t>Describes the role that the home care pharmacist has in the development and implementation of policies for drug manufacturer relationships (e.g.</w:t>
      </w:r>
      <w:r w:rsidR="00405F45">
        <w:t>,</w:t>
      </w:r>
      <w:r w:rsidRPr="00D944C3">
        <w:t xml:space="preserve"> participation in restricted distribution arrangements, requirements for data collection and outcomes reporting t</w:t>
      </w:r>
      <w:r w:rsidR="00405F45">
        <w:t>o manufacturers and/or payers).</w:t>
      </w:r>
    </w:p>
    <w:p w:rsidR="00C128C3" w:rsidRPr="00D944C3" w:rsidRDefault="00C128C3" w:rsidP="00405F45">
      <w:pPr>
        <w:tabs>
          <w:tab w:val="left" w:pos="720"/>
        </w:tabs>
        <w:spacing w:after="0" w:line="240" w:lineRule="auto"/>
      </w:pPr>
    </w:p>
    <w:p w:rsidR="00623A44" w:rsidRPr="00405F45" w:rsidRDefault="00623A44" w:rsidP="00F809A6">
      <w:pPr>
        <w:spacing w:after="0" w:line="240" w:lineRule="auto"/>
        <w:rPr>
          <w:bCs/>
          <w:iCs/>
        </w:rPr>
      </w:pPr>
    </w:p>
    <w:p w:rsidR="00623A44" w:rsidRPr="00D944C3" w:rsidRDefault="00405F45" w:rsidP="00F809A6">
      <w:pPr>
        <w:spacing w:after="0" w:line="240" w:lineRule="auto"/>
        <w:ind w:left="1080" w:hanging="1080"/>
        <w:rPr>
          <w:b/>
          <w:bCs/>
          <w:iCs/>
          <w:sz w:val="28"/>
          <w:szCs w:val="28"/>
        </w:rPr>
      </w:pPr>
      <w:r>
        <w:rPr>
          <w:b/>
          <w:bCs/>
          <w:iCs/>
          <w:sz w:val="28"/>
          <w:szCs w:val="28"/>
        </w:rPr>
        <w:t xml:space="preserve">Competency Area E4: </w:t>
      </w:r>
      <w:r w:rsidR="00623A44" w:rsidRPr="00D944C3">
        <w:rPr>
          <w:b/>
          <w:bCs/>
          <w:iCs/>
          <w:sz w:val="28"/>
          <w:szCs w:val="28"/>
        </w:rPr>
        <w:t>Managed Care</w:t>
      </w:r>
      <w:r w:rsidR="00104081">
        <w:rPr>
          <w:b/>
          <w:bCs/>
          <w:iCs/>
          <w:sz w:val="28"/>
          <w:szCs w:val="28"/>
        </w:rPr>
        <w:t xml:space="preserve"> Pharmacy</w:t>
      </w:r>
    </w:p>
    <w:p w:rsidR="00623A44" w:rsidRPr="0013687A" w:rsidRDefault="00623A44" w:rsidP="00F809A6">
      <w:pPr>
        <w:spacing w:after="0" w:line="240" w:lineRule="auto"/>
        <w:ind w:left="1080" w:hanging="1080"/>
      </w:pPr>
    </w:p>
    <w:p w:rsidR="00623A44" w:rsidRPr="00D944C3" w:rsidRDefault="00623A44" w:rsidP="00405F45">
      <w:pPr>
        <w:tabs>
          <w:tab w:val="left" w:pos="1080"/>
        </w:tabs>
        <w:spacing w:after="0" w:line="240" w:lineRule="auto"/>
        <w:ind w:left="1080" w:hanging="1080"/>
        <w:rPr>
          <w:b/>
          <w:sz w:val="24"/>
          <w:szCs w:val="24"/>
        </w:rPr>
      </w:pPr>
      <w:r w:rsidRPr="00D944C3">
        <w:rPr>
          <w:b/>
          <w:sz w:val="24"/>
          <w:szCs w:val="24"/>
        </w:rPr>
        <w:t>Goal E4.1</w:t>
      </w:r>
      <w:r w:rsidR="00405F45">
        <w:rPr>
          <w:b/>
          <w:sz w:val="24"/>
          <w:szCs w:val="24"/>
        </w:rPr>
        <w:tab/>
      </w:r>
      <w:r w:rsidRPr="00D944C3">
        <w:rPr>
          <w:b/>
          <w:sz w:val="24"/>
          <w:szCs w:val="24"/>
        </w:rPr>
        <w:t>Maintain confidentiality of patient and proprietary business information.</w:t>
      </w:r>
    </w:p>
    <w:p w:rsidR="00405F45" w:rsidRPr="00405F45" w:rsidRDefault="00405F45" w:rsidP="00F809A6">
      <w:pPr>
        <w:tabs>
          <w:tab w:val="left" w:pos="-1440"/>
          <w:tab w:val="left" w:pos="1080"/>
        </w:tabs>
        <w:spacing w:after="0" w:line="240" w:lineRule="auto"/>
      </w:pPr>
    </w:p>
    <w:p w:rsidR="00623A44" w:rsidRPr="00D944C3" w:rsidRDefault="00623A44" w:rsidP="00405F45">
      <w:pPr>
        <w:tabs>
          <w:tab w:val="left" w:pos="1800"/>
        </w:tabs>
        <w:spacing w:after="0" w:line="240" w:lineRule="auto"/>
        <w:ind w:left="1800" w:hanging="1800"/>
        <w:rPr>
          <w:b/>
        </w:rPr>
      </w:pPr>
      <w:r w:rsidRPr="00D944C3">
        <w:rPr>
          <w:b/>
        </w:rPr>
        <w:t>Objective E4.1.1</w:t>
      </w:r>
      <w:r w:rsidR="00405F45">
        <w:rPr>
          <w:b/>
        </w:rPr>
        <w:tab/>
      </w:r>
      <w:r w:rsidRPr="00D944C3">
        <w:rPr>
          <w:b/>
        </w:rPr>
        <w:t>(Applying) Observe legal and ethical guidelines for safeguarding the confidentiality of patient information.</w:t>
      </w:r>
    </w:p>
    <w:p w:rsidR="00623A44" w:rsidRDefault="00623A44" w:rsidP="00F809A6">
      <w:pPr>
        <w:tabs>
          <w:tab w:val="left" w:pos="-1440"/>
          <w:tab w:val="left" w:pos="1080"/>
        </w:tabs>
        <w:spacing w:after="0" w:line="240" w:lineRule="auto"/>
        <w:rPr>
          <w:iCs/>
        </w:rPr>
      </w:pPr>
      <w:r>
        <w:rPr>
          <w:iCs/>
        </w:rPr>
        <w:t>Criteria:</w:t>
      </w:r>
    </w:p>
    <w:p w:rsidR="00623A44" w:rsidRPr="00DD6E13" w:rsidRDefault="00623A44" w:rsidP="00405F45">
      <w:pPr>
        <w:pStyle w:val="ListParagraph"/>
        <w:numPr>
          <w:ilvl w:val="0"/>
          <w:numId w:val="3"/>
        </w:numPr>
        <w:tabs>
          <w:tab w:val="left" w:pos="-1440"/>
          <w:tab w:val="left" w:pos="1080"/>
        </w:tabs>
        <w:spacing w:after="0" w:line="240" w:lineRule="auto"/>
        <w:ind w:left="360"/>
        <w:rPr>
          <w:iCs/>
        </w:rPr>
      </w:pPr>
      <w:r w:rsidRPr="00DD6E13">
        <w:rPr>
          <w:iCs/>
        </w:rPr>
        <w:t>Explain</w:t>
      </w:r>
      <w:r>
        <w:rPr>
          <w:iCs/>
        </w:rPr>
        <w:t>s</w:t>
      </w:r>
      <w:r w:rsidRPr="00DD6E13">
        <w:rPr>
          <w:iCs/>
        </w:rPr>
        <w:t xml:space="preserve"> patient confidentiality issues related to data collection, transmission, and storage by pharmacy information systems and by electronic medical records.</w:t>
      </w:r>
    </w:p>
    <w:p w:rsidR="00623A44" w:rsidRDefault="00623A44" w:rsidP="00405F45">
      <w:pPr>
        <w:pStyle w:val="ListParagraph"/>
        <w:numPr>
          <w:ilvl w:val="0"/>
          <w:numId w:val="3"/>
        </w:numPr>
        <w:tabs>
          <w:tab w:val="left" w:pos="-1440"/>
          <w:tab w:val="left" w:pos="1080"/>
        </w:tabs>
        <w:spacing w:after="0" w:line="240" w:lineRule="auto"/>
        <w:ind w:left="360"/>
        <w:rPr>
          <w:iCs/>
        </w:rPr>
      </w:pPr>
      <w:r w:rsidRPr="00DD6E13">
        <w:rPr>
          <w:iCs/>
        </w:rPr>
        <w:t>Explain</w:t>
      </w:r>
      <w:r>
        <w:rPr>
          <w:iCs/>
        </w:rPr>
        <w:t>s</w:t>
      </w:r>
      <w:r w:rsidRPr="00DD6E13">
        <w:rPr>
          <w:iCs/>
        </w:rPr>
        <w:t xml:space="preserve"> situations unique to managed care that may raise the issue of confidentiality of patient information.</w:t>
      </w:r>
    </w:p>
    <w:p w:rsidR="00D944C3" w:rsidRPr="00405F45" w:rsidRDefault="00D944C3" w:rsidP="00405F45">
      <w:pPr>
        <w:tabs>
          <w:tab w:val="left" w:pos="-1440"/>
          <w:tab w:val="left" w:pos="1080"/>
        </w:tabs>
        <w:spacing w:after="0" w:line="240" w:lineRule="auto"/>
        <w:rPr>
          <w:iCs/>
        </w:rPr>
      </w:pPr>
    </w:p>
    <w:p w:rsidR="00623A44" w:rsidRDefault="00405F45" w:rsidP="00405F45">
      <w:pPr>
        <w:tabs>
          <w:tab w:val="left" w:pos="1800"/>
        </w:tabs>
        <w:spacing w:after="0" w:line="240" w:lineRule="auto"/>
        <w:ind w:left="1800" w:hanging="1800"/>
        <w:rPr>
          <w:b/>
        </w:rPr>
      </w:pPr>
      <w:r>
        <w:rPr>
          <w:b/>
        </w:rPr>
        <w:t>Objective E4.1.2</w:t>
      </w:r>
      <w:r>
        <w:rPr>
          <w:b/>
        </w:rPr>
        <w:tab/>
      </w:r>
      <w:r w:rsidR="00623A44" w:rsidRPr="00D944C3">
        <w:rPr>
          <w:b/>
        </w:rPr>
        <w:t xml:space="preserve">(Applying) Observe </w:t>
      </w:r>
      <w:r>
        <w:rPr>
          <w:b/>
        </w:rPr>
        <w:t>organizational</w:t>
      </w:r>
      <w:r w:rsidR="00623A44" w:rsidRPr="00D944C3">
        <w:rPr>
          <w:b/>
        </w:rPr>
        <w:t xml:space="preserve"> policy for the safeguarding of proprietary business information.</w:t>
      </w:r>
    </w:p>
    <w:p w:rsidR="00D944C3" w:rsidRPr="00D944C3" w:rsidRDefault="00D944C3" w:rsidP="00F809A6">
      <w:pPr>
        <w:tabs>
          <w:tab w:val="left" w:pos="-1440"/>
          <w:tab w:val="left" w:pos="1080"/>
        </w:tabs>
        <w:spacing w:after="0" w:line="240" w:lineRule="auto"/>
      </w:pPr>
      <w:r w:rsidRPr="00D944C3">
        <w:t>Criteria:</w:t>
      </w:r>
    </w:p>
    <w:p w:rsidR="00623A44" w:rsidRPr="00DD6E13" w:rsidRDefault="00623A44" w:rsidP="00405F45">
      <w:pPr>
        <w:pStyle w:val="ListParagraph"/>
        <w:numPr>
          <w:ilvl w:val="0"/>
          <w:numId w:val="3"/>
        </w:numPr>
        <w:tabs>
          <w:tab w:val="left" w:pos="-1440"/>
          <w:tab w:val="left" w:pos="1080"/>
        </w:tabs>
        <w:spacing w:after="0" w:line="240" w:lineRule="auto"/>
        <w:ind w:left="360"/>
        <w:rPr>
          <w:iCs/>
        </w:rPr>
      </w:pPr>
      <w:r w:rsidRPr="00DD6E13">
        <w:rPr>
          <w:iCs/>
        </w:rPr>
        <w:t>Explain</w:t>
      </w:r>
      <w:r>
        <w:rPr>
          <w:iCs/>
        </w:rPr>
        <w:t>s</w:t>
      </w:r>
      <w:r w:rsidRPr="00DD6E13">
        <w:rPr>
          <w:iCs/>
        </w:rPr>
        <w:t xml:space="preserve"> the concept of "proprietary business information" and its importance in the conduct of business activities.</w:t>
      </w:r>
    </w:p>
    <w:p w:rsidR="00623A44" w:rsidRPr="00DD6E13" w:rsidRDefault="00623A44" w:rsidP="00405F45">
      <w:pPr>
        <w:pStyle w:val="ListParagraph"/>
        <w:numPr>
          <w:ilvl w:val="0"/>
          <w:numId w:val="3"/>
        </w:numPr>
        <w:tabs>
          <w:tab w:val="left" w:pos="-1440"/>
          <w:tab w:val="left" w:pos="1080"/>
        </w:tabs>
        <w:spacing w:after="0" w:line="240" w:lineRule="auto"/>
        <w:ind w:left="360"/>
        <w:rPr>
          <w:iCs/>
        </w:rPr>
      </w:pPr>
      <w:r w:rsidRPr="00DD6E13">
        <w:rPr>
          <w:iCs/>
        </w:rPr>
        <w:t>Explain</w:t>
      </w:r>
      <w:r>
        <w:rPr>
          <w:iCs/>
        </w:rPr>
        <w:t>s</w:t>
      </w:r>
      <w:r w:rsidRPr="00DD6E13">
        <w:rPr>
          <w:iCs/>
        </w:rPr>
        <w:t xml:space="preserve"> the role of written policy and tacit knowledge in the development of normative procedure for the disclosure of business information</w:t>
      </w:r>
      <w:r w:rsidR="00133B1D">
        <w:rPr>
          <w:iCs/>
        </w:rPr>
        <w:t xml:space="preserve"> within a specific organization</w:t>
      </w:r>
      <w:r w:rsidRPr="00DD6E13">
        <w:rPr>
          <w:iCs/>
        </w:rPr>
        <w:t>.</w:t>
      </w:r>
    </w:p>
    <w:p w:rsidR="00623A44" w:rsidRPr="00DD6E13" w:rsidRDefault="00623A44" w:rsidP="00405F45">
      <w:pPr>
        <w:tabs>
          <w:tab w:val="left" w:pos="-1440"/>
          <w:tab w:val="left" w:pos="1080"/>
        </w:tabs>
        <w:spacing w:after="0" w:line="240" w:lineRule="auto"/>
        <w:rPr>
          <w:iCs/>
        </w:rPr>
      </w:pPr>
    </w:p>
    <w:p w:rsidR="00623A44" w:rsidRPr="00D944C3" w:rsidRDefault="00405F45" w:rsidP="00405F45">
      <w:pPr>
        <w:tabs>
          <w:tab w:val="left" w:pos="1080"/>
        </w:tabs>
        <w:spacing w:after="0" w:line="240" w:lineRule="auto"/>
        <w:ind w:left="1080" w:hanging="1080"/>
        <w:rPr>
          <w:b/>
          <w:sz w:val="24"/>
          <w:szCs w:val="24"/>
        </w:rPr>
      </w:pPr>
      <w:r>
        <w:rPr>
          <w:b/>
          <w:sz w:val="24"/>
          <w:szCs w:val="24"/>
        </w:rPr>
        <w:t>Goal E4.2</w:t>
      </w:r>
      <w:r>
        <w:rPr>
          <w:b/>
          <w:sz w:val="24"/>
          <w:szCs w:val="24"/>
        </w:rPr>
        <w:tab/>
      </w:r>
      <w:r w:rsidR="00623A44" w:rsidRPr="00D944C3">
        <w:rPr>
          <w:b/>
          <w:sz w:val="24"/>
          <w:szCs w:val="24"/>
        </w:rPr>
        <w:t>Understand the interrelationship of the pharmacy benefit management company, the health plan, and the delivery system functions of managed care.</w:t>
      </w:r>
    </w:p>
    <w:p w:rsidR="00405F45" w:rsidRPr="00405F45" w:rsidRDefault="00405F45" w:rsidP="00F809A6">
      <w:pPr>
        <w:pStyle w:val="BodyTextIndent2"/>
        <w:widowControl w:val="0"/>
        <w:tabs>
          <w:tab w:val="left" w:pos="-1209"/>
          <w:tab w:val="left" w:pos="-720"/>
          <w:tab w:val="left" w:pos="1080"/>
        </w:tabs>
        <w:spacing w:after="0" w:line="240" w:lineRule="auto"/>
        <w:ind w:left="0"/>
      </w:pPr>
    </w:p>
    <w:p w:rsidR="00623A44" w:rsidRPr="00D944C3" w:rsidRDefault="00405F45" w:rsidP="00405F45">
      <w:pPr>
        <w:tabs>
          <w:tab w:val="left" w:pos="1800"/>
        </w:tabs>
        <w:spacing w:after="0" w:line="240" w:lineRule="auto"/>
        <w:ind w:left="1800" w:hanging="1800"/>
        <w:rPr>
          <w:b/>
        </w:rPr>
      </w:pPr>
      <w:r>
        <w:rPr>
          <w:b/>
        </w:rPr>
        <w:t>Objective E4.2.1</w:t>
      </w:r>
      <w:r>
        <w:rPr>
          <w:b/>
        </w:rPr>
        <w:tab/>
        <w:t>(Understanding)</w:t>
      </w:r>
      <w:r w:rsidR="00623A44" w:rsidRPr="00D944C3">
        <w:rPr>
          <w:b/>
        </w:rPr>
        <w:t xml:space="preserve"> Explain the health</w:t>
      </w:r>
      <w:r w:rsidR="00623A44" w:rsidRPr="00D944C3">
        <w:rPr>
          <w:b/>
        </w:rPr>
        <w:noBreakHyphen/>
        <w:t>plan functions of managed care, including pharmacy and medical benefit design and management, medication cost shares, formulary design, medication criteria development,  prior authorization, pharmacy access, and contract negotiations (medication acquisition/rebates and/or network pharmacy), specialty and traditional medication utilization management.</w:t>
      </w:r>
    </w:p>
    <w:p w:rsidR="00623A44" w:rsidRDefault="00623A44" w:rsidP="00F809A6">
      <w:pPr>
        <w:tabs>
          <w:tab w:val="left" w:pos="720"/>
        </w:tabs>
        <w:spacing w:after="0" w:line="240" w:lineRule="auto"/>
        <w:ind w:left="720" w:hanging="720"/>
      </w:pPr>
      <w:r>
        <w:t>Criteria:</w:t>
      </w:r>
    </w:p>
    <w:p w:rsidR="00623A44" w:rsidRPr="00376FEF" w:rsidRDefault="00623A44" w:rsidP="00405F45">
      <w:pPr>
        <w:pStyle w:val="BodyTextIndent2"/>
        <w:widowControl w:val="0"/>
        <w:numPr>
          <w:ilvl w:val="0"/>
          <w:numId w:val="5"/>
        </w:numPr>
        <w:tabs>
          <w:tab w:val="left" w:pos="-1209"/>
          <w:tab w:val="left" w:pos="-720"/>
          <w:tab w:val="left" w:pos="1080"/>
        </w:tabs>
        <w:spacing w:after="0" w:line="240" w:lineRule="auto"/>
        <w:ind w:left="360"/>
      </w:pPr>
      <w:r w:rsidRPr="00DD6E13">
        <w:rPr>
          <w:iCs/>
        </w:rPr>
        <w:t>Explain</w:t>
      </w:r>
      <w:r>
        <w:rPr>
          <w:iCs/>
        </w:rPr>
        <w:t>s</w:t>
      </w:r>
      <w:r w:rsidRPr="00DD6E13">
        <w:rPr>
          <w:iCs/>
        </w:rPr>
        <w:t xml:space="preserve"> the difference between pharmacy risk and capitation.</w:t>
      </w:r>
    </w:p>
    <w:p w:rsidR="00623A44" w:rsidRPr="00376FEF" w:rsidRDefault="00623A44" w:rsidP="00405F45">
      <w:pPr>
        <w:pStyle w:val="BodyTextIndent2"/>
        <w:widowControl w:val="0"/>
        <w:numPr>
          <w:ilvl w:val="0"/>
          <w:numId w:val="5"/>
        </w:numPr>
        <w:tabs>
          <w:tab w:val="left" w:pos="-1209"/>
          <w:tab w:val="left" w:pos="-720"/>
          <w:tab w:val="left" w:pos="1080"/>
        </w:tabs>
        <w:spacing w:after="0" w:line="240" w:lineRule="auto"/>
        <w:ind w:left="360"/>
      </w:pPr>
      <w:r>
        <w:rPr>
          <w:iCs/>
        </w:rPr>
        <w:lastRenderedPageBreak/>
        <w:t>Explains which drugs are covered under the pharmacy vs. medical benefit</w:t>
      </w:r>
      <w:r w:rsidR="00405F45">
        <w:rPr>
          <w:iCs/>
        </w:rPr>
        <w:t>.</w:t>
      </w:r>
    </w:p>
    <w:p w:rsidR="00623A44" w:rsidRPr="00376FEF" w:rsidRDefault="00623A44" w:rsidP="00405F45">
      <w:pPr>
        <w:pStyle w:val="BodyTextIndent2"/>
        <w:widowControl w:val="0"/>
        <w:numPr>
          <w:ilvl w:val="0"/>
          <w:numId w:val="5"/>
        </w:numPr>
        <w:tabs>
          <w:tab w:val="left" w:pos="-1209"/>
          <w:tab w:val="left" w:pos="-720"/>
          <w:tab w:val="left" w:pos="1080"/>
        </w:tabs>
        <w:spacing w:after="0" w:line="240" w:lineRule="auto"/>
        <w:ind w:left="360"/>
      </w:pPr>
      <w:r>
        <w:rPr>
          <w:iCs/>
        </w:rPr>
        <w:t>Describes the intent of various formulary designs.</w:t>
      </w:r>
    </w:p>
    <w:p w:rsidR="00623A44" w:rsidRPr="00376FEF" w:rsidRDefault="00623A44" w:rsidP="00405F45">
      <w:pPr>
        <w:pStyle w:val="BodyTextIndent2"/>
        <w:widowControl w:val="0"/>
        <w:numPr>
          <w:ilvl w:val="0"/>
          <w:numId w:val="5"/>
        </w:numPr>
        <w:tabs>
          <w:tab w:val="left" w:pos="-1209"/>
          <w:tab w:val="left" w:pos="-720"/>
          <w:tab w:val="left" w:pos="1080"/>
        </w:tabs>
        <w:spacing w:after="0" w:line="240" w:lineRule="auto"/>
        <w:ind w:left="360"/>
      </w:pPr>
      <w:r>
        <w:rPr>
          <w:iCs/>
        </w:rPr>
        <w:t>Describes the process by which one makes formulary decisions (including evidence of safety, efficacy and cost).</w:t>
      </w:r>
    </w:p>
    <w:p w:rsidR="00623A44" w:rsidRPr="00376FEF" w:rsidRDefault="00623A44" w:rsidP="00405F45">
      <w:pPr>
        <w:pStyle w:val="BodyTextIndent2"/>
        <w:widowControl w:val="0"/>
        <w:numPr>
          <w:ilvl w:val="0"/>
          <w:numId w:val="5"/>
        </w:numPr>
        <w:tabs>
          <w:tab w:val="left" w:pos="-1209"/>
          <w:tab w:val="left" w:pos="-720"/>
          <w:tab w:val="left" w:pos="1080"/>
        </w:tabs>
        <w:spacing w:after="0" w:line="240" w:lineRule="auto"/>
        <w:ind w:left="360"/>
      </w:pPr>
      <w:r>
        <w:rPr>
          <w:iCs/>
        </w:rPr>
        <w:t>Explain</w:t>
      </w:r>
      <w:r w:rsidR="00405F45">
        <w:rPr>
          <w:iCs/>
        </w:rPr>
        <w:t>s</w:t>
      </w:r>
      <w:r>
        <w:rPr>
          <w:iCs/>
        </w:rPr>
        <w:t xml:space="preserve"> the role of the prior authorization process in managing medication u</w:t>
      </w:r>
      <w:r w:rsidR="00405F45">
        <w:rPr>
          <w:iCs/>
        </w:rPr>
        <w:t>se</w:t>
      </w:r>
      <w:r>
        <w:rPr>
          <w:iCs/>
        </w:rPr>
        <w:t>.</w:t>
      </w:r>
    </w:p>
    <w:p w:rsidR="00623A44" w:rsidRPr="00AC6E5F" w:rsidRDefault="00623A44" w:rsidP="00405F45">
      <w:pPr>
        <w:pStyle w:val="BodyTextIndent2"/>
        <w:widowControl w:val="0"/>
        <w:numPr>
          <w:ilvl w:val="0"/>
          <w:numId w:val="5"/>
        </w:numPr>
        <w:tabs>
          <w:tab w:val="left" w:pos="-1209"/>
          <w:tab w:val="left" w:pos="-720"/>
          <w:tab w:val="left" w:pos="1080"/>
        </w:tabs>
        <w:spacing w:after="0" w:line="240" w:lineRule="auto"/>
        <w:ind w:left="360"/>
      </w:pPr>
      <w:r>
        <w:rPr>
          <w:iCs/>
        </w:rPr>
        <w:t>Describe</w:t>
      </w:r>
      <w:r w:rsidR="00405F45">
        <w:rPr>
          <w:iCs/>
        </w:rPr>
        <w:t>s</w:t>
      </w:r>
      <w:r>
        <w:rPr>
          <w:iCs/>
        </w:rPr>
        <w:t xml:space="preserve"> the role of the PBM in contracting for medication rebates and the pharmacy network to ensure access to medication therapy.</w:t>
      </w:r>
    </w:p>
    <w:p w:rsidR="00623A44" w:rsidRPr="00DD6E13" w:rsidRDefault="00623A44" w:rsidP="00405F45">
      <w:pPr>
        <w:pStyle w:val="BodyTextIndent2"/>
        <w:widowControl w:val="0"/>
        <w:numPr>
          <w:ilvl w:val="0"/>
          <w:numId w:val="5"/>
        </w:numPr>
        <w:tabs>
          <w:tab w:val="left" w:pos="-1209"/>
          <w:tab w:val="left" w:pos="-720"/>
          <w:tab w:val="left" w:pos="1080"/>
        </w:tabs>
        <w:spacing w:after="0" w:line="240" w:lineRule="auto"/>
        <w:ind w:left="360"/>
      </w:pPr>
      <w:r>
        <w:rPr>
          <w:iCs/>
        </w:rPr>
        <w:t>Explain</w:t>
      </w:r>
      <w:r w:rsidR="00405F45">
        <w:rPr>
          <w:iCs/>
        </w:rPr>
        <w:t>s</w:t>
      </w:r>
      <w:r>
        <w:rPr>
          <w:iCs/>
        </w:rPr>
        <w:t xml:space="preserve"> the unique aspects of specialty medications which distinguish them from traditional medications</w:t>
      </w:r>
      <w:r w:rsidR="00405F45">
        <w:rPr>
          <w:iCs/>
        </w:rPr>
        <w:t>.</w:t>
      </w:r>
    </w:p>
    <w:p w:rsidR="00623A44" w:rsidRPr="00DD6E13" w:rsidRDefault="00623A44" w:rsidP="00F809A6">
      <w:pPr>
        <w:pStyle w:val="BodyTextIndent2"/>
        <w:widowControl w:val="0"/>
        <w:tabs>
          <w:tab w:val="left" w:pos="-1209"/>
          <w:tab w:val="left" w:pos="-720"/>
          <w:tab w:val="left" w:pos="1080"/>
        </w:tabs>
        <w:spacing w:after="0" w:line="240" w:lineRule="auto"/>
        <w:ind w:left="0"/>
      </w:pPr>
    </w:p>
    <w:p w:rsidR="00623A44" w:rsidRPr="00D944C3" w:rsidRDefault="00405F45" w:rsidP="00405F45">
      <w:pPr>
        <w:tabs>
          <w:tab w:val="left" w:pos="1800"/>
        </w:tabs>
        <w:spacing w:after="0" w:line="240" w:lineRule="auto"/>
        <w:ind w:left="1800" w:hanging="1800"/>
        <w:rPr>
          <w:b/>
        </w:rPr>
      </w:pPr>
      <w:r>
        <w:rPr>
          <w:b/>
        </w:rPr>
        <w:t>Objective E4.2.2</w:t>
      </w:r>
      <w:r>
        <w:rPr>
          <w:b/>
        </w:rPr>
        <w:tab/>
      </w:r>
      <w:r w:rsidR="00623A44" w:rsidRPr="00D944C3">
        <w:rPr>
          <w:b/>
        </w:rPr>
        <w:t xml:space="preserve">(Understanding) Explain the interrelationship </w:t>
      </w:r>
      <w:r w:rsidR="00104081">
        <w:rPr>
          <w:b/>
        </w:rPr>
        <w:t>of the health plan and the delivery sys</w:t>
      </w:r>
      <w:r>
        <w:rPr>
          <w:b/>
        </w:rPr>
        <w:t>tem functions of managed care.</w:t>
      </w:r>
    </w:p>
    <w:p w:rsidR="00623A44" w:rsidRPr="00637B0F" w:rsidRDefault="00623A44" w:rsidP="00F809A6">
      <w:pPr>
        <w:tabs>
          <w:tab w:val="left" w:pos="720"/>
        </w:tabs>
        <w:spacing w:after="0" w:line="240" w:lineRule="auto"/>
        <w:ind w:left="720" w:hanging="720"/>
      </w:pPr>
      <w:r>
        <w:t>Criteria:</w:t>
      </w:r>
    </w:p>
    <w:p w:rsidR="00623A44" w:rsidRDefault="00623A44" w:rsidP="00405F45">
      <w:pPr>
        <w:pStyle w:val="ListParagraph"/>
        <w:numPr>
          <w:ilvl w:val="0"/>
          <w:numId w:val="5"/>
        </w:numPr>
        <w:tabs>
          <w:tab w:val="left" w:pos="-1209"/>
          <w:tab w:val="left" w:pos="-720"/>
          <w:tab w:val="left" w:pos="1080"/>
        </w:tabs>
        <w:spacing w:after="0" w:line="240" w:lineRule="auto"/>
        <w:ind w:left="360"/>
      </w:pPr>
      <w:r>
        <w:t>Explain</w:t>
      </w:r>
      <w:r w:rsidR="00405F45">
        <w:t>s</w:t>
      </w:r>
      <w:r>
        <w:t xml:space="preserve"> impact of formulary, prior authorization, quantity limits</w:t>
      </w:r>
      <w:r w:rsidR="00405F45">
        <w:t>,</w:t>
      </w:r>
      <w:r>
        <w:t xml:space="preserve"> and other edits on network pharmacies</w:t>
      </w:r>
    </w:p>
    <w:p w:rsidR="00623A44" w:rsidRDefault="00623A44" w:rsidP="00405F45">
      <w:pPr>
        <w:pStyle w:val="ListParagraph"/>
        <w:numPr>
          <w:ilvl w:val="0"/>
          <w:numId w:val="5"/>
        </w:numPr>
        <w:tabs>
          <w:tab w:val="left" w:pos="-1209"/>
          <w:tab w:val="left" w:pos="-720"/>
          <w:tab w:val="left" w:pos="1080"/>
        </w:tabs>
        <w:spacing w:after="0" w:line="240" w:lineRule="auto"/>
        <w:ind w:left="360"/>
      </w:pPr>
      <w:r>
        <w:t>Explain</w:t>
      </w:r>
      <w:r w:rsidR="00405F45">
        <w:t>s</w:t>
      </w:r>
      <w:r>
        <w:t xml:space="preserve"> pharmacy network inclusion and MAC reimbursement on network pharmacy.</w:t>
      </w:r>
    </w:p>
    <w:p w:rsidR="00623A44" w:rsidRPr="00BF4A49" w:rsidRDefault="00623A44" w:rsidP="00F809A6">
      <w:pPr>
        <w:tabs>
          <w:tab w:val="left" w:pos="-1209"/>
          <w:tab w:val="left" w:pos="-720"/>
          <w:tab w:val="left" w:pos="1080"/>
        </w:tabs>
        <w:spacing w:after="0" w:line="240" w:lineRule="auto"/>
        <w:rPr>
          <w:iCs/>
        </w:rPr>
      </w:pPr>
    </w:p>
    <w:p w:rsidR="00623A44" w:rsidRPr="00D944C3" w:rsidRDefault="00405F45" w:rsidP="00405F45">
      <w:pPr>
        <w:tabs>
          <w:tab w:val="left" w:pos="1080"/>
        </w:tabs>
        <w:spacing w:after="0" w:line="240" w:lineRule="auto"/>
        <w:ind w:left="1080" w:hanging="1080"/>
        <w:rPr>
          <w:b/>
          <w:sz w:val="24"/>
          <w:szCs w:val="24"/>
        </w:rPr>
      </w:pPr>
      <w:r>
        <w:rPr>
          <w:b/>
          <w:sz w:val="24"/>
          <w:szCs w:val="24"/>
        </w:rPr>
        <w:t>Goal E4.3</w:t>
      </w:r>
      <w:r>
        <w:rPr>
          <w:b/>
          <w:sz w:val="24"/>
          <w:szCs w:val="24"/>
        </w:rPr>
        <w:tab/>
      </w:r>
      <w:r w:rsidR="00623A44" w:rsidRPr="00D944C3">
        <w:rPr>
          <w:b/>
          <w:sz w:val="24"/>
          <w:szCs w:val="24"/>
        </w:rPr>
        <w:t>Understand unique aspects of providing evidence-based, patient-centered medication therapy management with interdisciplinary teams in the managed care environment.</w:t>
      </w:r>
    </w:p>
    <w:p w:rsidR="00405F45" w:rsidRPr="00405F45" w:rsidRDefault="00405F45" w:rsidP="00F809A6">
      <w:pPr>
        <w:tabs>
          <w:tab w:val="left" w:pos="-1209"/>
          <w:tab w:val="left" w:pos="-720"/>
          <w:tab w:val="left" w:pos="1080"/>
        </w:tabs>
        <w:spacing w:after="0" w:line="240" w:lineRule="auto"/>
      </w:pPr>
    </w:p>
    <w:p w:rsidR="00623A44" w:rsidRPr="00D944C3" w:rsidRDefault="00405F45" w:rsidP="00405F45">
      <w:pPr>
        <w:tabs>
          <w:tab w:val="left" w:pos="1800"/>
        </w:tabs>
        <w:spacing w:after="0" w:line="240" w:lineRule="auto"/>
        <w:ind w:left="1800" w:hanging="1800"/>
        <w:rPr>
          <w:b/>
        </w:rPr>
      </w:pPr>
      <w:r>
        <w:rPr>
          <w:b/>
        </w:rPr>
        <w:t>Objective E4.3.1</w:t>
      </w:r>
      <w:r>
        <w:rPr>
          <w:b/>
        </w:rPr>
        <w:tab/>
      </w:r>
      <w:r w:rsidR="00623A44" w:rsidRPr="00D944C3">
        <w:rPr>
          <w:b/>
        </w:rPr>
        <w:t xml:space="preserve">(Understanding) </w:t>
      </w:r>
      <w:r w:rsidR="00104081">
        <w:rPr>
          <w:b/>
        </w:rPr>
        <w:t xml:space="preserve">Compare and contrast </w:t>
      </w:r>
      <w:r w:rsidR="00623A44" w:rsidRPr="00D944C3">
        <w:rPr>
          <w:b/>
        </w:rPr>
        <w:t>ways in which the provision of medication therapy management may</w:t>
      </w:r>
      <w:r w:rsidR="00104081">
        <w:rPr>
          <w:b/>
        </w:rPr>
        <w:t xml:space="preserve"> or may not</w:t>
      </w:r>
      <w:r w:rsidR="00623A44" w:rsidRPr="00D944C3">
        <w:rPr>
          <w:b/>
        </w:rPr>
        <w:t xml:space="preserve"> differ</w:t>
      </w:r>
      <w:r w:rsidR="00104081">
        <w:rPr>
          <w:b/>
        </w:rPr>
        <w:t xml:space="preserve"> </w:t>
      </w:r>
      <w:r w:rsidR="00623A44" w:rsidRPr="00D944C3">
        <w:rPr>
          <w:b/>
        </w:rPr>
        <w:t>in the</w:t>
      </w:r>
      <w:r w:rsidR="00104081">
        <w:rPr>
          <w:b/>
        </w:rPr>
        <w:t xml:space="preserve"> managed care environment as compared to</w:t>
      </w:r>
      <w:r w:rsidR="00623A44" w:rsidRPr="00D944C3">
        <w:rPr>
          <w:b/>
        </w:rPr>
        <w:t xml:space="preserve"> various lines of business (Commercial, Medicare, Medicaid, Health Exchanges).</w:t>
      </w:r>
    </w:p>
    <w:p w:rsidR="00623A44" w:rsidRPr="0013687A" w:rsidRDefault="00623A44" w:rsidP="00F809A6">
      <w:pPr>
        <w:tabs>
          <w:tab w:val="left" w:pos="-1209"/>
          <w:tab w:val="left" w:pos="-720"/>
          <w:tab w:val="left" w:pos="1080"/>
        </w:tabs>
        <w:spacing w:after="0" w:line="240" w:lineRule="auto"/>
      </w:pPr>
      <w:r>
        <w:t>Criteria:</w:t>
      </w:r>
    </w:p>
    <w:p w:rsidR="00623A44" w:rsidRDefault="00623A44" w:rsidP="00405F45">
      <w:pPr>
        <w:pStyle w:val="BodyTextIndent2"/>
        <w:widowControl w:val="0"/>
        <w:numPr>
          <w:ilvl w:val="0"/>
          <w:numId w:val="5"/>
        </w:numPr>
        <w:tabs>
          <w:tab w:val="left" w:pos="-1209"/>
          <w:tab w:val="left" w:pos="-720"/>
          <w:tab w:val="left" w:pos="1080"/>
        </w:tabs>
        <w:spacing w:after="0" w:line="240" w:lineRule="auto"/>
        <w:ind w:left="360"/>
      </w:pPr>
      <w:r>
        <w:t>Explains process for medication therapy management from a health plan perspective.</w:t>
      </w:r>
    </w:p>
    <w:p w:rsidR="00623A44" w:rsidRPr="0048407E" w:rsidRDefault="00623A44" w:rsidP="00405F45">
      <w:pPr>
        <w:pStyle w:val="BodyTextIndent2"/>
        <w:widowControl w:val="0"/>
        <w:numPr>
          <w:ilvl w:val="0"/>
          <w:numId w:val="5"/>
        </w:numPr>
        <w:tabs>
          <w:tab w:val="left" w:pos="-1209"/>
          <w:tab w:val="left" w:pos="-720"/>
          <w:tab w:val="left" w:pos="1080"/>
        </w:tabs>
        <w:spacing w:after="0" w:line="240" w:lineRule="auto"/>
        <w:ind w:left="360"/>
      </w:pPr>
      <w:r>
        <w:t>Describes difference based on population and regulatory requirements.</w:t>
      </w:r>
    </w:p>
    <w:p w:rsidR="00623A44" w:rsidRPr="00C128C3" w:rsidRDefault="00623A44" w:rsidP="00405F45">
      <w:pPr>
        <w:pStyle w:val="BodyTextIndent2"/>
        <w:widowControl w:val="0"/>
        <w:numPr>
          <w:ilvl w:val="0"/>
          <w:numId w:val="5"/>
        </w:numPr>
        <w:tabs>
          <w:tab w:val="left" w:pos="-1209"/>
          <w:tab w:val="left" w:pos="-720"/>
          <w:tab w:val="left" w:pos="1080"/>
        </w:tabs>
        <w:spacing w:after="0" w:line="240" w:lineRule="auto"/>
        <w:ind w:left="360"/>
      </w:pPr>
      <w:r w:rsidRPr="00DD6E13">
        <w:rPr>
          <w:iCs/>
        </w:rPr>
        <w:t>Explain</w:t>
      </w:r>
      <w:r>
        <w:rPr>
          <w:iCs/>
        </w:rPr>
        <w:t>s</w:t>
      </w:r>
      <w:r w:rsidRPr="00DD6E13">
        <w:rPr>
          <w:iCs/>
        </w:rPr>
        <w:t xml:space="preserve"> strategies for getting information from unwilling or inaccessible participants.</w:t>
      </w:r>
    </w:p>
    <w:p w:rsidR="00CD39C7" w:rsidRDefault="00CD39C7" w:rsidP="00405F45">
      <w:pPr>
        <w:pStyle w:val="BodyTextIndent2"/>
        <w:widowControl w:val="0"/>
        <w:tabs>
          <w:tab w:val="left" w:pos="-1209"/>
          <w:tab w:val="left" w:pos="-720"/>
          <w:tab w:val="left" w:pos="1080"/>
        </w:tabs>
        <w:spacing w:after="0" w:line="240" w:lineRule="auto"/>
        <w:ind w:left="0"/>
        <w:rPr>
          <w:iCs/>
        </w:rPr>
      </w:pPr>
    </w:p>
    <w:p w:rsidR="00405F45" w:rsidRPr="009F5FEB" w:rsidRDefault="00405F45" w:rsidP="00405F45">
      <w:pPr>
        <w:pStyle w:val="BodyTextIndent2"/>
        <w:widowControl w:val="0"/>
        <w:tabs>
          <w:tab w:val="left" w:pos="-1209"/>
          <w:tab w:val="left" w:pos="-720"/>
          <w:tab w:val="left" w:pos="1080"/>
        </w:tabs>
        <w:spacing w:after="0" w:line="240" w:lineRule="auto"/>
        <w:ind w:left="0"/>
        <w:rPr>
          <w:iCs/>
        </w:rPr>
      </w:pPr>
    </w:p>
    <w:p w:rsidR="00CD39C7" w:rsidRPr="00D944C3" w:rsidRDefault="00405F45" w:rsidP="00F809A6">
      <w:pPr>
        <w:tabs>
          <w:tab w:val="left" w:pos="1080"/>
        </w:tabs>
        <w:spacing w:after="0" w:line="240" w:lineRule="auto"/>
        <w:ind w:left="900" w:hanging="900"/>
        <w:rPr>
          <w:b/>
          <w:bCs/>
          <w:iCs/>
          <w:sz w:val="28"/>
          <w:szCs w:val="28"/>
        </w:rPr>
      </w:pPr>
      <w:r>
        <w:rPr>
          <w:b/>
          <w:bCs/>
          <w:iCs/>
          <w:sz w:val="28"/>
          <w:szCs w:val="28"/>
        </w:rPr>
        <w:t xml:space="preserve">Competency Area E5: </w:t>
      </w:r>
      <w:r w:rsidR="00F023AE">
        <w:rPr>
          <w:b/>
          <w:bCs/>
          <w:iCs/>
          <w:sz w:val="28"/>
          <w:szCs w:val="28"/>
        </w:rPr>
        <w:t>Management of Medical E</w:t>
      </w:r>
      <w:r w:rsidR="00CD39C7" w:rsidRPr="00D944C3">
        <w:rPr>
          <w:b/>
          <w:bCs/>
          <w:iCs/>
          <w:sz w:val="28"/>
          <w:szCs w:val="28"/>
        </w:rPr>
        <w:t>mergencies</w:t>
      </w:r>
    </w:p>
    <w:p w:rsidR="00CD39C7" w:rsidRDefault="00CD39C7" w:rsidP="00F809A6">
      <w:pPr>
        <w:tabs>
          <w:tab w:val="left" w:pos="720"/>
        </w:tabs>
        <w:spacing w:after="0" w:line="240" w:lineRule="auto"/>
        <w:ind w:left="720" w:hanging="720"/>
      </w:pPr>
    </w:p>
    <w:p w:rsidR="00CD39C7" w:rsidRPr="00D944C3" w:rsidRDefault="00405F45" w:rsidP="00405F45">
      <w:pPr>
        <w:tabs>
          <w:tab w:val="left" w:pos="1080"/>
        </w:tabs>
        <w:spacing w:after="0" w:line="240" w:lineRule="auto"/>
        <w:ind w:left="1080" w:hanging="1080"/>
        <w:rPr>
          <w:b/>
          <w:sz w:val="24"/>
          <w:szCs w:val="24"/>
        </w:rPr>
      </w:pPr>
      <w:r>
        <w:rPr>
          <w:b/>
          <w:sz w:val="24"/>
          <w:szCs w:val="24"/>
        </w:rPr>
        <w:t>Goal E5.1</w:t>
      </w:r>
      <w:r>
        <w:rPr>
          <w:b/>
          <w:sz w:val="24"/>
          <w:szCs w:val="24"/>
        </w:rPr>
        <w:tab/>
      </w:r>
      <w:r w:rsidR="00CD39C7" w:rsidRPr="00D944C3">
        <w:rPr>
          <w:b/>
          <w:sz w:val="24"/>
          <w:szCs w:val="24"/>
        </w:rPr>
        <w:t>Participate in the man</w:t>
      </w:r>
      <w:r w:rsidR="00F023AE">
        <w:rPr>
          <w:b/>
          <w:sz w:val="24"/>
          <w:szCs w:val="24"/>
        </w:rPr>
        <w:t>agement of medical emergencies.</w:t>
      </w:r>
    </w:p>
    <w:p w:rsidR="00CD39C7" w:rsidRDefault="00CD39C7" w:rsidP="00F809A6">
      <w:pPr>
        <w:spacing w:after="0" w:line="240" w:lineRule="auto"/>
      </w:pPr>
    </w:p>
    <w:p w:rsidR="00CD39C7" w:rsidRPr="00D944C3" w:rsidRDefault="00405F45" w:rsidP="00405F45">
      <w:pPr>
        <w:tabs>
          <w:tab w:val="left" w:pos="1800"/>
        </w:tabs>
        <w:spacing w:after="0" w:line="240" w:lineRule="auto"/>
        <w:ind w:left="1800" w:hanging="1800"/>
        <w:rPr>
          <w:b/>
        </w:rPr>
      </w:pPr>
      <w:r>
        <w:rPr>
          <w:b/>
        </w:rPr>
        <w:t>Objective E5.1.1</w:t>
      </w:r>
      <w:r>
        <w:rPr>
          <w:b/>
        </w:rPr>
        <w:tab/>
      </w:r>
      <w:r w:rsidR="00CD39C7" w:rsidRPr="00D944C3">
        <w:rPr>
          <w:b/>
        </w:rPr>
        <w:t>(Applying) Exercise skill as a team member in the management of medical emergencies according to the organization’s policies and procedures.</w:t>
      </w:r>
    </w:p>
    <w:p w:rsidR="00CD39C7" w:rsidRDefault="00CD39C7" w:rsidP="00F809A6">
      <w:pPr>
        <w:spacing w:after="0" w:line="240" w:lineRule="auto"/>
      </w:pPr>
      <w:r>
        <w:t>Criteria:</w:t>
      </w:r>
    </w:p>
    <w:p w:rsidR="00CD39C7" w:rsidRPr="00F4695F" w:rsidRDefault="00CD39C7" w:rsidP="00405F45">
      <w:pPr>
        <w:pStyle w:val="ListParagraph"/>
        <w:numPr>
          <w:ilvl w:val="0"/>
          <w:numId w:val="25"/>
        </w:numPr>
        <w:spacing w:after="0" w:line="240" w:lineRule="auto"/>
        <w:ind w:left="360"/>
      </w:pPr>
      <w:r w:rsidRPr="00F4695F">
        <w:rPr>
          <w:iCs/>
        </w:rPr>
        <w:t xml:space="preserve">Acts in accordance with the organization’s policies and procedures for medical emergencies. </w:t>
      </w:r>
    </w:p>
    <w:p w:rsidR="00CD39C7" w:rsidRPr="00F4695F" w:rsidRDefault="00CD39C7" w:rsidP="00405F45">
      <w:pPr>
        <w:pStyle w:val="ListParagraph"/>
        <w:numPr>
          <w:ilvl w:val="0"/>
          <w:numId w:val="25"/>
        </w:numPr>
        <w:spacing w:after="0" w:line="240" w:lineRule="auto"/>
        <w:ind w:left="360"/>
      </w:pPr>
      <w:r w:rsidRPr="00F4695F">
        <w:rPr>
          <w:iCs/>
        </w:rPr>
        <w:t xml:space="preserve">Applies appropriate medication therapy in medical emergency situations. </w:t>
      </w:r>
    </w:p>
    <w:p w:rsidR="00CD39C7" w:rsidRPr="00F4695F" w:rsidRDefault="00CD39C7" w:rsidP="00405F45">
      <w:pPr>
        <w:pStyle w:val="ListParagraph"/>
        <w:numPr>
          <w:ilvl w:val="0"/>
          <w:numId w:val="25"/>
        </w:numPr>
        <w:spacing w:after="0" w:line="240" w:lineRule="auto"/>
        <w:ind w:left="360"/>
      </w:pPr>
      <w:r w:rsidRPr="00F4695F">
        <w:t>Accurately</w:t>
      </w:r>
      <w:r>
        <w:rPr>
          <w:iCs/>
        </w:rPr>
        <w:t xml:space="preserve"> prepares</w:t>
      </w:r>
      <w:r w:rsidRPr="006C1F3D">
        <w:rPr>
          <w:b/>
          <w:iCs/>
        </w:rPr>
        <w:t xml:space="preserve"> </w:t>
      </w:r>
      <w:r w:rsidRPr="00F4695F">
        <w:rPr>
          <w:iCs/>
        </w:rPr>
        <w:t>medications and calculates doses during a medical emergency.</w:t>
      </w:r>
    </w:p>
    <w:p w:rsidR="00CD39C7" w:rsidRPr="00216E24" w:rsidRDefault="00CD39C7" w:rsidP="00405F45">
      <w:pPr>
        <w:pStyle w:val="ListParagraph"/>
        <w:numPr>
          <w:ilvl w:val="0"/>
          <w:numId w:val="25"/>
        </w:numPr>
        <w:spacing w:after="0" w:line="240" w:lineRule="auto"/>
        <w:ind w:left="360"/>
      </w:pPr>
      <w:r w:rsidRPr="00F4695F">
        <w:rPr>
          <w:iCs/>
        </w:rPr>
        <w:t xml:space="preserve">Effectively anticipates needs during a medical emergency.  </w:t>
      </w:r>
    </w:p>
    <w:p w:rsidR="00216E24" w:rsidRPr="00C128C3" w:rsidRDefault="00216E24" w:rsidP="00405F45">
      <w:pPr>
        <w:pStyle w:val="ListParagraph"/>
        <w:numPr>
          <w:ilvl w:val="0"/>
          <w:numId w:val="25"/>
        </w:numPr>
        <w:spacing w:after="0" w:line="240" w:lineRule="auto"/>
        <w:ind w:left="360"/>
      </w:pPr>
      <w:r>
        <w:rPr>
          <w:iCs/>
        </w:rPr>
        <w:t>Obtain</w:t>
      </w:r>
      <w:r w:rsidR="00F023AE">
        <w:rPr>
          <w:iCs/>
        </w:rPr>
        <w:t>s</w:t>
      </w:r>
      <w:r>
        <w:rPr>
          <w:iCs/>
        </w:rPr>
        <w:t xml:space="preserve"> certification in the American Heart Association Advanced Cardiac Life Support (ACLS).</w:t>
      </w:r>
    </w:p>
    <w:p w:rsidR="00C128C3" w:rsidRPr="00F4695F" w:rsidRDefault="00C128C3" w:rsidP="00405F45">
      <w:pPr>
        <w:pStyle w:val="ListParagraph"/>
        <w:spacing w:after="0" w:line="240" w:lineRule="auto"/>
        <w:ind w:left="360" w:hanging="360"/>
      </w:pPr>
    </w:p>
    <w:p w:rsidR="00591A56" w:rsidRDefault="00591A56" w:rsidP="00F809A6">
      <w:pPr>
        <w:tabs>
          <w:tab w:val="left" w:pos="-1440"/>
          <w:tab w:val="left" w:pos="1080"/>
        </w:tabs>
        <w:spacing w:after="0" w:line="240" w:lineRule="auto"/>
      </w:pPr>
    </w:p>
    <w:p w:rsidR="00496B81" w:rsidRDefault="00496B81">
      <w:pPr>
        <w:rPr>
          <w:rFonts w:cs="Times New Roman"/>
          <w:b/>
          <w:sz w:val="28"/>
          <w:szCs w:val="28"/>
        </w:rPr>
      </w:pPr>
      <w:r>
        <w:rPr>
          <w:rFonts w:cs="Times New Roman"/>
          <w:b/>
          <w:sz w:val="28"/>
          <w:szCs w:val="28"/>
        </w:rPr>
        <w:br w:type="page"/>
      </w:r>
    </w:p>
    <w:p w:rsidR="00085476" w:rsidRPr="00A71133" w:rsidRDefault="00716547" w:rsidP="00405F45">
      <w:pPr>
        <w:tabs>
          <w:tab w:val="left" w:pos="1080"/>
        </w:tabs>
        <w:spacing w:after="0" w:line="240" w:lineRule="auto"/>
        <w:ind w:left="900" w:hanging="900"/>
        <w:rPr>
          <w:b/>
          <w:sz w:val="28"/>
          <w:szCs w:val="28"/>
        </w:rPr>
      </w:pPr>
      <w:r>
        <w:rPr>
          <w:rFonts w:cs="Times New Roman"/>
          <w:b/>
          <w:sz w:val="28"/>
          <w:szCs w:val="28"/>
        </w:rPr>
        <w:lastRenderedPageBreak/>
        <w:t>Competency Area E6</w:t>
      </w:r>
      <w:r w:rsidR="00405F45">
        <w:rPr>
          <w:rFonts w:cs="Times New Roman"/>
          <w:b/>
          <w:sz w:val="28"/>
          <w:szCs w:val="28"/>
        </w:rPr>
        <w:t xml:space="preserve">: </w:t>
      </w:r>
      <w:r w:rsidR="00085476" w:rsidRPr="00A71133">
        <w:rPr>
          <w:rFonts w:cs="Times New Roman"/>
          <w:b/>
          <w:sz w:val="28"/>
          <w:szCs w:val="28"/>
        </w:rPr>
        <w:t>Teaching and Learning</w:t>
      </w:r>
    </w:p>
    <w:p w:rsidR="00405F45" w:rsidRPr="00496B81" w:rsidRDefault="00405F45" w:rsidP="00F809A6">
      <w:pPr>
        <w:spacing w:after="0" w:line="240" w:lineRule="auto"/>
        <w:rPr>
          <w:rFonts w:cs="Times New Roman"/>
        </w:rPr>
      </w:pPr>
    </w:p>
    <w:p w:rsidR="00085476" w:rsidRPr="00591A56" w:rsidRDefault="00085476" w:rsidP="00405F45">
      <w:pPr>
        <w:tabs>
          <w:tab w:val="left" w:pos="1080"/>
        </w:tabs>
        <w:spacing w:after="0" w:line="240" w:lineRule="auto"/>
        <w:ind w:left="1080" w:hanging="1080"/>
        <w:rPr>
          <w:rFonts w:cs="Times New Roman"/>
          <w:b/>
          <w:sz w:val="24"/>
          <w:szCs w:val="24"/>
        </w:rPr>
      </w:pPr>
      <w:r w:rsidRPr="006F0151">
        <w:rPr>
          <w:rFonts w:cs="Times New Roman"/>
          <w:b/>
          <w:sz w:val="24"/>
          <w:szCs w:val="24"/>
        </w:rPr>
        <w:t>Goal E</w:t>
      </w:r>
      <w:r w:rsidR="00D23AD3">
        <w:rPr>
          <w:rFonts w:cs="Times New Roman"/>
          <w:b/>
          <w:sz w:val="24"/>
          <w:szCs w:val="24"/>
        </w:rPr>
        <w:t>6</w:t>
      </w:r>
      <w:r w:rsidRPr="006F0151">
        <w:rPr>
          <w:rFonts w:cs="Times New Roman"/>
          <w:b/>
          <w:sz w:val="24"/>
          <w:szCs w:val="24"/>
        </w:rPr>
        <w:t>.1</w:t>
      </w:r>
      <w:r w:rsidR="00405F45">
        <w:rPr>
          <w:rFonts w:cs="Times New Roman"/>
          <w:b/>
          <w:sz w:val="24"/>
          <w:szCs w:val="24"/>
        </w:rPr>
        <w:tab/>
      </w:r>
      <w:r w:rsidRPr="00591A56">
        <w:rPr>
          <w:rFonts w:cs="Times New Roman"/>
          <w:b/>
          <w:sz w:val="24"/>
          <w:szCs w:val="24"/>
        </w:rPr>
        <w:t>Demonstrate foundational knowledge of teaching, learning</w:t>
      </w:r>
      <w:r w:rsidR="00F023AE">
        <w:rPr>
          <w:rFonts w:cs="Times New Roman"/>
          <w:b/>
          <w:sz w:val="24"/>
          <w:szCs w:val="24"/>
        </w:rPr>
        <w:t>,</w:t>
      </w:r>
      <w:r w:rsidRPr="00591A56">
        <w:rPr>
          <w:rFonts w:cs="Times New Roman"/>
          <w:b/>
          <w:sz w:val="24"/>
          <w:szCs w:val="24"/>
        </w:rPr>
        <w:t xml:space="preserve"> and assessment in healthcare education.</w:t>
      </w:r>
    </w:p>
    <w:p w:rsidR="00085476" w:rsidRPr="00496B81" w:rsidRDefault="00085476" w:rsidP="00F809A6">
      <w:pPr>
        <w:spacing w:after="0" w:line="240" w:lineRule="auto"/>
        <w:rPr>
          <w:rFonts w:cs="Times New Roman"/>
        </w:rPr>
      </w:pPr>
    </w:p>
    <w:p w:rsidR="00085476" w:rsidRPr="00A71133" w:rsidRDefault="00085476" w:rsidP="00405F45">
      <w:pPr>
        <w:tabs>
          <w:tab w:val="left" w:pos="1800"/>
        </w:tabs>
        <w:spacing w:after="0" w:line="240" w:lineRule="auto"/>
        <w:ind w:left="1800" w:hanging="1800"/>
        <w:rPr>
          <w:rFonts w:cs="Times New Roman"/>
          <w:b/>
        </w:rPr>
      </w:pPr>
      <w:r w:rsidRPr="00A71133">
        <w:rPr>
          <w:rFonts w:cs="Times New Roman"/>
          <w:b/>
        </w:rPr>
        <w:t>Objective E</w:t>
      </w:r>
      <w:r w:rsidR="00D23AD3">
        <w:rPr>
          <w:rFonts w:cs="Times New Roman"/>
          <w:b/>
        </w:rPr>
        <w:t>6</w:t>
      </w:r>
      <w:r w:rsidR="00177C78">
        <w:rPr>
          <w:rFonts w:cs="Times New Roman"/>
          <w:b/>
        </w:rPr>
        <w:t>.</w:t>
      </w:r>
      <w:r w:rsidR="00405F45">
        <w:rPr>
          <w:rFonts w:cs="Times New Roman"/>
          <w:b/>
        </w:rPr>
        <w:t>1.1</w:t>
      </w:r>
      <w:r w:rsidR="00405F45">
        <w:rPr>
          <w:rFonts w:cs="Times New Roman"/>
          <w:b/>
        </w:rPr>
        <w:tab/>
      </w:r>
      <w:r w:rsidRPr="00A71133">
        <w:rPr>
          <w:rFonts w:cs="Times New Roman"/>
          <w:b/>
        </w:rPr>
        <w:t>(Understanding)</w:t>
      </w:r>
      <w:r w:rsidRPr="00A71133">
        <w:rPr>
          <w:rFonts w:cs="Times New Roman"/>
          <w:b/>
          <w:color w:val="FF0000"/>
        </w:rPr>
        <w:t xml:space="preserve"> </w:t>
      </w:r>
      <w:r w:rsidRPr="00A71133">
        <w:rPr>
          <w:rFonts w:cs="Times New Roman"/>
          <w:b/>
        </w:rPr>
        <w:t>Explain strategies and interventions for teaching, learning</w:t>
      </w:r>
      <w:r w:rsidR="00F023AE">
        <w:rPr>
          <w:rFonts w:cs="Times New Roman"/>
          <w:b/>
        </w:rPr>
        <w:t>,</w:t>
      </w:r>
      <w:r w:rsidRPr="00A71133">
        <w:rPr>
          <w:rFonts w:cs="Times New Roman"/>
          <w:b/>
        </w:rPr>
        <w:t xml:space="preserve"> and assessment in healthcare education.</w:t>
      </w:r>
    </w:p>
    <w:p w:rsidR="00085476" w:rsidRPr="00A71133" w:rsidRDefault="00085476" w:rsidP="00F809A6">
      <w:pPr>
        <w:spacing w:after="0" w:line="240" w:lineRule="auto"/>
        <w:rPr>
          <w:rFonts w:cs="Times New Roman"/>
        </w:rPr>
      </w:pPr>
      <w:r w:rsidRPr="00A71133">
        <w:rPr>
          <w:rFonts w:cs="Times New Roman"/>
        </w:rPr>
        <w:t>Criteria:</w:t>
      </w:r>
    </w:p>
    <w:p w:rsidR="00216E24" w:rsidRDefault="00216E24" w:rsidP="00405F45">
      <w:pPr>
        <w:pStyle w:val="ListParagraph"/>
        <w:numPr>
          <w:ilvl w:val="0"/>
          <w:numId w:val="31"/>
        </w:numPr>
        <w:spacing w:after="0" w:line="240" w:lineRule="auto"/>
        <w:ind w:left="360"/>
      </w:pPr>
      <w:r>
        <w:t>Accurately differentiate</w:t>
      </w:r>
      <w:r w:rsidR="00F023AE">
        <w:t>s</w:t>
      </w:r>
      <w:r>
        <w:t xml:space="preserve"> teaching and learning.</w:t>
      </w:r>
    </w:p>
    <w:p w:rsidR="00085476" w:rsidRPr="00A71133" w:rsidRDefault="00085476" w:rsidP="00405F45">
      <w:pPr>
        <w:pStyle w:val="ListParagraph"/>
        <w:numPr>
          <w:ilvl w:val="0"/>
          <w:numId w:val="31"/>
        </w:numPr>
        <w:spacing w:after="0" w:line="240" w:lineRule="auto"/>
        <w:ind w:left="360"/>
      </w:pPr>
      <w:r w:rsidRPr="00A71133">
        <w:t>Discuss</w:t>
      </w:r>
      <w:r w:rsidR="00E602D0">
        <w:t>es</w:t>
      </w:r>
      <w:r w:rsidRPr="00A71133">
        <w:t xml:space="preserve"> appropriate teaching strategies for learning environments, including small and large group, didactic and experiential.</w:t>
      </w:r>
    </w:p>
    <w:p w:rsidR="00085476" w:rsidRPr="00A71133" w:rsidRDefault="00085476" w:rsidP="00405F45">
      <w:pPr>
        <w:pStyle w:val="ListParagraph"/>
        <w:numPr>
          <w:ilvl w:val="0"/>
          <w:numId w:val="31"/>
        </w:numPr>
        <w:spacing w:after="0" w:line="240" w:lineRule="auto"/>
        <w:ind w:left="360"/>
        <w:rPr>
          <w:rFonts w:cs="Times New Roman"/>
        </w:rPr>
      </w:pPr>
      <w:r w:rsidRPr="00A71133">
        <w:rPr>
          <w:rFonts w:cs="Times New Roman"/>
        </w:rPr>
        <w:t>Describe</w:t>
      </w:r>
      <w:r w:rsidR="00E602D0">
        <w:rPr>
          <w:rFonts w:cs="Times New Roman"/>
        </w:rPr>
        <w:t>s</w:t>
      </w:r>
      <w:r w:rsidRPr="00A71133">
        <w:rPr>
          <w:rFonts w:cs="Times New Roman"/>
        </w:rPr>
        <w:t xml:space="preserve"> various teaching approaches and benefits for different learning styles. </w:t>
      </w:r>
    </w:p>
    <w:p w:rsidR="00085476" w:rsidRPr="00A71133" w:rsidRDefault="00085476" w:rsidP="00405F45">
      <w:pPr>
        <w:pStyle w:val="ListParagraph"/>
        <w:numPr>
          <w:ilvl w:val="0"/>
          <w:numId w:val="31"/>
        </w:numPr>
        <w:spacing w:after="0" w:line="240" w:lineRule="auto"/>
        <w:ind w:left="360"/>
      </w:pPr>
      <w:r w:rsidRPr="00A71133">
        <w:t>Characterize</w:t>
      </w:r>
      <w:r w:rsidR="00E602D0">
        <w:t>s</w:t>
      </w:r>
      <w:r w:rsidRPr="00A71133">
        <w:t xml:space="preserve"> assessment tools available for learning environments.</w:t>
      </w:r>
    </w:p>
    <w:p w:rsidR="00F023AE" w:rsidRPr="00F023AE" w:rsidRDefault="00F023AE" w:rsidP="00F809A6">
      <w:pPr>
        <w:spacing w:after="0" w:line="240" w:lineRule="auto"/>
        <w:rPr>
          <w:rFonts w:cs="Times New Roman"/>
        </w:rPr>
      </w:pPr>
    </w:p>
    <w:p w:rsidR="00085476" w:rsidRPr="00A71133" w:rsidRDefault="00085476" w:rsidP="00F023AE">
      <w:pPr>
        <w:tabs>
          <w:tab w:val="left" w:pos="1800"/>
        </w:tabs>
        <w:spacing w:after="0" w:line="240" w:lineRule="auto"/>
        <w:ind w:left="1800" w:hanging="1800"/>
        <w:rPr>
          <w:rFonts w:cs="Times New Roman"/>
          <w:b/>
        </w:rPr>
      </w:pPr>
      <w:r w:rsidRPr="00A71133">
        <w:rPr>
          <w:rFonts w:cs="Times New Roman"/>
          <w:b/>
        </w:rPr>
        <w:t>Objective E</w:t>
      </w:r>
      <w:r w:rsidR="00D23AD3">
        <w:rPr>
          <w:rFonts w:cs="Times New Roman"/>
          <w:b/>
        </w:rPr>
        <w:t>6</w:t>
      </w:r>
      <w:r w:rsidR="00F023AE">
        <w:rPr>
          <w:rFonts w:cs="Times New Roman"/>
          <w:b/>
        </w:rPr>
        <w:t>.1.2:</w:t>
      </w:r>
      <w:r w:rsidR="00F023AE">
        <w:rPr>
          <w:rFonts w:cs="Times New Roman"/>
          <w:b/>
        </w:rPr>
        <w:tab/>
      </w:r>
      <w:r w:rsidRPr="00A71133">
        <w:rPr>
          <w:rFonts w:cs="Times New Roman"/>
          <w:b/>
        </w:rPr>
        <w:t>(Understanding) Explain academic roles and associated issues.</w:t>
      </w:r>
    </w:p>
    <w:p w:rsidR="00085476" w:rsidRPr="00A71133" w:rsidRDefault="00085476" w:rsidP="00F809A6">
      <w:pPr>
        <w:spacing w:after="0" w:line="240" w:lineRule="auto"/>
        <w:rPr>
          <w:rFonts w:cs="Times New Roman"/>
        </w:rPr>
      </w:pPr>
      <w:r w:rsidRPr="00A71133">
        <w:rPr>
          <w:rFonts w:cs="Times New Roman"/>
        </w:rPr>
        <w:t>Criteria:</w:t>
      </w:r>
    </w:p>
    <w:p w:rsidR="00085476" w:rsidRPr="00A71133" w:rsidRDefault="00085476" w:rsidP="00F023AE">
      <w:pPr>
        <w:pStyle w:val="ListParagraph"/>
        <w:numPr>
          <w:ilvl w:val="0"/>
          <w:numId w:val="31"/>
        </w:numPr>
        <w:spacing w:after="0" w:line="240" w:lineRule="auto"/>
        <w:ind w:left="360"/>
        <w:rPr>
          <w:rFonts w:cs="Times New Roman"/>
        </w:rPr>
      </w:pPr>
      <w:r w:rsidRPr="00A71133">
        <w:rPr>
          <w:rFonts w:cs="Times New Roman"/>
        </w:rPr>
        <w:t>Resident can discuss and explain:</w:t>
      </w:r>
    </w:p>
    <w:p w:rsidR="00085476" w:rsidRPr="00A71133" w:rsidRDefault="00F023AE" w:rsidP="00F023AE">
      <w:pPr>
        <w:pStyle w:val="ListParagraph"/>
        <w:numPr>
          <w:ilvl w:val="1"/>
          <w:numId w:val="29"/>
        </w:numPr>
        <w:spacing w:after="0" w:line="240" w:lineRule="auto"/>
        <w:ind w:left="720"/>
        <w:rPr>
          <w:rFonts w:cs="Times New Roman"/>
        </w:rPr>
      </w:pPr>
      <w:r>
        <w:rPr>
          <w:rFonts w:cs="Times New Roman"/>
        </w:rPr>
        <w:t>t</w:t>
      </w:r>
      <w:r w:rsidR="00085476" w:rsidRPr="00A71133">
        <w:rPr>
          <w:rFonts w:cs="Times New Roman"/>
        </w:rPr>
        <w:t>he role of a course syllabus</w:t>
      </w:r>
      <w:r>
        <w:rPr>
          <w:rFonts w:cs="Times New Roman"/>
        </w:rPr>
        <w:t>;</w:t>
      </w:r>
    </w:p>
    <w:p w:rsidR="00085476" w:rsidRPr="00A71133" w:rsidRDefault="00F023AE" w:rsidP="00F023AE">
      <w:pPr>
        <w:pStyle w:val="ListParagraph"/>
        <w:numPr>
          <w:ilvl w:val="1"/>
          <w:numId w:val="29"/>
        </w:numPr>
        <w:spacing w:after="0" w:line="240" w:lineRule="auto"/>
        <w:ind w:left="720"/>
        <w:rPr>
          <w:rFonts w:cs="Times New Roman"/>
        </w:rPr>
      </w:pPr>
      <w:r>
        <w:rPr>
          <w:rFonts w:cs="Times New Roman"/>
        </w:rPr>
        <w:t>t</w:t>
      </w:r>
      <w:r w:rsidR="00085476" w:rsidRPr="00A71133">
        <w:rPr>
          <w:rFonts w:cs="Times New Roman"/>
        </w:rPr>
        <w:t>he importance of academic honesty</w:t>
      </w:r>
      <w:r>
        <w:rPr>
          <w:rFonts w:cs="Times New Roman"/>
        </w:rPr>
        <w:t>;</w:t>
      </w:r>
    </w:p>
    <w:p w:rsidR="00085476" w:rsidRPr="00A71133" w:rsidRDefault="00F023AE" w:rsidP="00F023AE">
      <w:pPr>
        <w:pStyle w:val="ListParagraph"/>
        <w:numPr>
          <w:ilvl w:val="1"/>
          <w:numId w:val="29"/>
        </w:numPr>
        <w:spacing w:after="0" w:line="240" w:lineRule="auto"/>
        <w:ind w:left="720"/>
        <w:rPr>
          <w:rFonts w:cs="Times New Roman"/>
        </w:rPr>
      </w:pPr>
      <w:r>
        <w:rPr>
          <w:rFonts w:cs="Times New Roman"/>
        </w:rPr>
        <w:t>t</w:t>
      </w:r>
      <w:r w:rsidR="00085476" w:rsidRPr="00A71133">
        <w:rPr>
          <w:rFonts w:cs="Times New Roman"/>
        </w:rPr>
        <w:t>he importance of professionalism in academia</w:t>
      </w:r>
      <w:r>
        <w:rPr>
          <w:rFonts w:cs="Times New Roman"/>
        </w:rPr>
        <w:t>;</w:t>
      </w:r>
    </w:p>
    <w:p w:rsidR="00085476" w:rsidRPr="00A71133" w:rsidRDefault="00F023AE" w:rsidP="00F023AE">
      <w:pPr>
        <w:pStyle w:val="ListParagraph"/>
        <w:numPr>
          <w:ilvl w:val="1"/>
          <w:numId w:val="29"/>
        </w:numPr>
        <w:spacing w:after="0" w:line="240" w:lineRule="auto"/>
        <w:ind w:left="720"/>
        <w:rPr>
          <w:rFonts w:cs="Times New Roman"/>
        </w:rPr>
      </w:pPr>
      <w:r>
        <w:rPr>
          <w:rFonts w:cs="Times New Roman"/>
        </w:rPr>
        <w:t>t</w:t>
      </w:r>
      <w:r w:rsidR="00085476" w:rsidRPr="00A71133">
        <w:rPr>
          <w:rFonts w:cs="Times New Roman"/>
        </w:rPr>
        <w:t>he role of accreditation (ACPE), professional organizations (AACP) and Center for the Advancement of Pharmacy Education (CAPE) Outcomes on pharmacy curricula</w:t>
      </w:r>
      <w:r>
        <w:rPr>
          <w:rFonts w:cs="Times New Roman"/>
        </w:rPr>
        <w:t>; and,</w:t>
      </w:r>
    </w:p>
    <w:p w:rsidR="00085476" w:rsidRPr="00A71133" w:rsidRDefault="00F023AE" w:rsidP="00F023AE">
      <w:pPr>
        <w:pStyle w:val="ListParagraph"/>
        <w:numPr>
          <w:ilvl w:val="1"/>
          <w:numId w:val="29"/>
        </w:numPr>
        <w:spacing w:after="0" w:line="240" w:lineRule="auto"/>
        <w:ind w:left="720"/>
        <w:rPr>
          <w:rFonts w:cs="Times New Roman"/>
        </w:rPr>
      </w:pPr>
      <w:r>
        <w:rPr>
          <w:rFonts w:cs="Times New Roman"/>
        </w:rPr>
        <w:t>f</w:t>
      </w:r>
      <w:r w:rsidR="00085476" w:rsidRPr="00A71133">
        <w:rPr>
          <w:rFonts w:cs="Times New Roman"/>
        </w:rPr>
        <w:t>aculty roles and responsibilities, including academic rank and promotion, and relationship between teaching, scholarship</w:t>
      </w:r>
      <w:r>
        <w:rPr>
          <w:rFonts w:cs="Times New Roman"/>
        </w:rPr>
        <w:t>,</w:t>
      </w:r>
      <w:r w:rsidR="00085476" w:rsidRPr="00A71133">
        <w:rPr>
          <w:rFonts w:cs="Times New Roman"/>
        </w:rPr>
        <w:t xml:space="preserve"> and service.</w:t>
      </w:r>
    </w:p>
    <w:p w:rsidR="00085476" w:rsidRPr="00F023AE" w:rsidRDefault="00085476" w:rsidP="00F809A6">
      <w:pPr>
        <w:spacing w:after="0" w:line="240" w:lineRule="auto"/>
        <w:rPr>
          <w:rFonts w:cs="Times New Roman"/>
        </w:rPr>
      </w:pPr>
    </w:p>
    <w:p w:rsidR="00085476" w:rsidRPr="00591A56" w:rsidRDefault="00085476" w:rsidP="00F023AE">
      <w:pPr>
        <w:tabs>
          <w:tab w:val="left" w:pos="1080"/>
        </w:tabs>
        <w:spacing w:after="0" w:line="240" w:lineRule="auto"/>
        <w:ind w:left="1080" w:hanging="1080"/>
        <w:rPr>
          <w:rFonts w:cs="Times New Roman"/>
          <w:b/>
          <w:sz w:val="24"/>
          <w:szCs w:val="24"/>
        </w:rPr>
      </w:pPr>
      <w:r w:rsidRPr="00591A56">
        <w:rPr>
          <w:rFonts w:cs="Times New Roman"/>
          <w:b/>
          <w:sz w:val="24"/>
          <w:szCs w:val="24"/>
        </w:rPr>
        <w:t>Goal E</w:t>
      </w:r>
      <w:r w:rsidR="00D23AD3">
        <w:rPr>
          <w:rFonts w:cs="Times New Roman"/>
          <w:b/>
          <w:sz w:val="24"/>
          <w:szCs w:val="24"/>
        </w:rPr>
        <w:t>6</w:t>
      </w:r>
      <w:r w:rsidR="00F023AE">
        <w:rPr>
          <w:rFonts w:cs="Times New Roman"/>
          <w:b/>
          <w:sz w:val="24"/>
          <w:szCs w:val="24"/>
        </w:rPr>
        <w:t>.2</w:t>
      </w:r>
      <w:r w:rsidR="00F023AE">
        <w:rPr>
          <w:rFonts w:cs="Times New Roman"/>
          <w:b/>
          <w:sz w:val="24"/>
          <w:szCs w:val="24"/>
        </w:rPr>
        <w:tab/>
      </w:r>
      <w:r w:rsidRPr="00591A56">
        <w:rPr>
          <w:rFonts w:cs="Times New Roman"/>
          <w:b/>
          <w:sz w:val="24"/>
          <w:szCs w:val="24"/>
        </w:rPr>
        <w:t>Develops and practices a philosophy of teaching.</w:t>
      </w:r>
    </w:p>
    <w:p w:rsidR="00085476" w:rsidRPr="00F023AE" w:rsidRDefault="00085476" w:rsidP="00F809A6">
      <w:pPr>
        <w:spacing w:after="0" w:line="240" w:lineRule="auto"/>
        <w:rPr>
          <w:rFonts w:cs="Times New Roman"/>
        </w:rPr>
      </w:pPr>
    </w:p>
    <w:p w:rsidR="00216E24" w:rsidRDefault="009F5FEB" w:rsidP="00F023AE">
      <w:pPr>
        <w:tabs>
          <w:tab w:val="left" w:pos="1800"/>
        </w:tabs>
        <w:spacing w:after="0" w:line="240" w:lineRule="auto"/>
        <w:ind w:left="1800" w:hanging="1800"/>
        <w:rPr>
          <w:rFonts w:cs="Times New Roman"/>
          <w:b/>
        </w:rPr>
      </w:pPr>
      <w:r>
        <w:rPr>
          <w:rFonts w:cs="Times New Roman"/>
          <w:b/>
        </w:rPr>
        <w:t>Objective E6</w:t>
      </w:r>
      <w:r w:rsidR="00F023AE">
        <w:rPr>
          <w:rFonts w:cs="Times New Roman"/>
          <w:b/>
        </w:rPr>
        <w:t>.2.1</w:t>
      </w:r>
      <w:r w:rsidR="00F023AE">
        <w:rPr>
          <w:rFonts w:cs="Times New Roman"/>
          <w:b/>
        </w:rPr>
        <w:tab/>
      </w:r>
      <w:r w:rsidR="00216E24">
        <w:rPr>
          <w:rFonts w:cs="Times New Roman"/>
          <w:b/>
        </w:rPr>
        <w:t>(Creating) Develop a teaching philosophy statement.</w:t>
      </w:r>
    </w:p>
    <w:p w:rsidR="00216E24" w:rsidRPr="00216E24" w:rsidRDefault="00216E24" w:rsidP="00F809A6">
      <w:pPr>
        <w:spacing w:after="0" w:line="240" w:lineRule="auto"/>
        <w:rPr>
          <w:rFonts w:cs="Times New Roman"/>
        </w:rPr>
      </w:pPr>
      <w:r w:rsidRPr="00216E24">
        <w:rPr>
          <w:rFonts w:cs="Times New Roman"/>
        </w:rPr>
        <w:t>Criteria:</w:t>
      </w:r>
    </w:p>
    <w:p w:rsidR="00216E24" w:rsidRDefault="00216E24" w:rsidP="00F023AE">
      <w:pPr>
        <w:pStyle w:val="ListParagraph"/>
        <w:numPr>
          <w:ilvl w:val="0"/>
          <w:numId w:val="31"/>
        </w:numPr>
        <w:spacing w:after="0" w:line="240" w:lineRule="auto"/>
        <w:ind w:left="360"/>
        <w:rPr>
          <w:rFonts w:cs="Times New Roman"/>
        </w:rPr>
      </w:pPr>
      <w:r w:rsidRPr="00216E24">
        <w:rPr>
          <w:rFonts w:cs="Times New Roman"/>
        </w:rPr>
        <w:t>Teaching philosophy includes:</w:t>
      </w:r>
    </w:p>
    <w:p w:rsidR="00216E24" w:rsidRDefault="00F023AE" w:rsidP="00F023AE">
      <w:pPr>
        <w:pStyle w:val="ListParagraph"/>
        <w:numPr>
          <w:ilvl w:val="1"/>
          <w:numId w:val="29"/>
        </w:numPr>
        <w:spacing w:after="0" w:line="240" w:lineRule="auto"/>
        <w:ind w:left="720"/>
        <w:rPr>
          <w:rFonts w:cs="Times New Roman"/>
        </w:rPr>
      </w:pPr>
      <w:r>
        <w:rPr>
          <w:rFonts w:cs="Times New Roman"/>
        </w:rPr>
        <w:t>s</w:t>
      </w:r>
      <w:r w:rsidR="00216E24">
        <w:rPr>
          <w:rFonts w:cs="Times New Roman"/>
        </w:rPr>
        <w:t>elf-reflection on personal beliefs about teaching and learning</w:t>
      </w:r>
      <w:r>
        <w:rPr>
          <w:rFonts w:cs="Times New Roman"/>
        </w:rPr>
        <w:t>;</w:t>
      </w:r>
    </w:p>
    <w:p w:rsidR="00216E24" w:rsidRDefault="00F023AE" w:rsidP="00F023AE">
      <w:pPr>
        <w:pStyle w:val="ListParagraph"/>
        <w:numPr>
          <w:ilvl w:val="1"/>
          <w:numId w:val="29"/>
        </w:numPr>
        <w:spacing w:after="0" w:line="240" w:lineRule="auto"/>
        <w:ind w:left="720"/>
        <w:rPr>
          <w:rFonts w:cs="Times New Roman"/>
        </w:rPr>
      </w:pPr>
      <w:r>
        <w:rPr>
          <w:rFonts w:cs="Times New Roman"/>
        </w:rPr>
        <w:t>i</w:t>
      </w:r>
      <w:r w:rsidR="00216E24">
        <w:rPr>
          <w:rFonts w:cs="Times New Roman"/>
        </w:rPr>
        <w:t>dentification of attitudes, values, and beliefs about teaching and learning</w:t>
      </w:r>
      <w:r>
        <w:rPr>
          <w:rFonts w:cs="Times New Roman"/>
        </w:rPr>
        <w:t>; and,</w:t>
      </w:r>
    </w:p>
    <w:p w:rsidR="00216E24" w:rsidRPr="00216E24" w:rsidRDefault="00F023AE" w:rsidP="00F023AE">
      <w:pPr>
        <w:pStyle w:val="ListParagraph"/>
        <w:numPr>
          <w:ilvl w:val="1"/>
          <w:numId w:val="29"/>
        </w:numPr>
        <w:spacing w:after="0" w:line="240" w:lineRule="auto"/>
        <w:ind w:left="720"/>
        <w:rPr>
          <w:rFonts w:cs="Times New Roman"/>
        </w:rPr>
      </w:pPr>
      <w:r>
        <w:rPr>
          <w:rFonts w:cs="Times New Roman"/>
        </w:rPr>
        <w:t>i</w:t>
      </w:r>
      <w:r w:rsidR="00216E24">
        <w:rPr>
          <w:rFonts w:cs="Times New Roman"/>
        </w:rPr>
        <w:t>llustrates personal beliefs</w:t>
      </w:r>
      <w:r w:rsidR="002E31EE">
        <w:rPr>
          <w:rFonts w:cs="Times New Roman"/>
        </w:rPr>
        <w:t xml:space="preserve"> on practice</w:t>
      </w:r>
      <w:r w:rsidR="00216E24">
        <w:rPr>
          <w:rFonts w:cs="Times New Roman"/>
        </w:rPr>
        <w:t xml:space="preserve"> and </w:t>
      </w:r>
      <w:r w:rsidR="002E31EE">
        <w:rPr>
          <w:rFonts w:cs="Times New Roman"/>
        </w:rPr>
        <w:t xml:space="preserve">how these beliefs and experiences </w:t>
      </w:r>
      <w:r w:rsidR="0080469C">
        <w:rPr>
          <w:rFonts w:cs="Times New Roman"/>
        </w:rPr>
        <w:t>are incorporated</w:t>
      </w:r>
      <w:r w:rsidR="00216E24">
        <w:rPr>
          <w:rFonts w:cs="Times New Roman"/>
        </w:rPr>
        <w:t xml:space="preserve"> in a classroom or experiential setting with trainees.</w:t>
      </w:r>
    </w:p>
    <w:p w:rsidR="00216E24" w:rsidRPr="0080469C" w:rsidRDefault="00216E24" w:rsidP="00F809A6">
      <w:pPr>
        <w:spacing w:after="0" w:line="240" w:lineRule="auto"/>
        <w:rPr>
          <w:rFonts w:cs="Times New Roman"/>
        </w:rPr>
      </w:pPr>
    </w:p>
    <w:p w:rsidR="00085476" w:rsidRPr="00A71133" w:rsidRDefault="00D93B94" w:rsidP="00F023AE">
      <w:pPr>
        <w:tabs>
          <w:tab w:val="left" w:pos="1800"/>
        </w:tabs>
        <w:spacing w:after="0" w:line="240" w:lineRule="auto"/>
        <w:ind w:left="1800" w:hanging="1800"/>
        <w:rPr>
          <w:rFonts w:cs="Times New Roman"/>
          <w:b/>
        </w:rPr>
      </w:pPr>
      <w:r>
        <w:rPr>
          <w:rFonts w:cs="Times New Roman"/>
          <w:b/>
        </w:rPr>
        <w:t>Objective E</w:t>
      </w:r>
      <w:r w:rsidR="00D23AD3">
        <w:rPr>
          <w:rFonts w:cs="Times New Roman"/>
          <w:b/>
        </w:rPr>
        <w:t>6</w:t>
      </w:r>
      <w:r w:rsidR="00F023AE">
        <w:rPr>
          <w:rFonts w:cs="Times New Roman"/>
          <w:b/>
        </w:rPr>
        <w:t>.2.2</w:t>
      </w:r>
      <w:r w:rsidR="00F023AE">
        <w:rPr>
          <w:rFonts w:cs="Times New Roman"/>
          <w:b/>
        </w:rPr>
        <w:tab/>
      </w:r>
      <w:r w:rsidR="00085476" w:rsidRPr="00A71133">
        <w:rPr>
          <w:rFonts w:cs="Times New Roman"/>
          <w:b/>
        </w:rPr>
        <w:t>(Creating) Prepare a practice-based teaching activity.</w:t>
      </w:r>
    </w:p>
    <w:p w:rsidR="00085476" w:rsidRPr="00A71133" w:rsidRDefault="00085476" w:rsidP="00F809A6">
      <w:pPr>
        <w:spacing w:after="0" w:line="240" w:lineRule="auto"/>
        <w:rPr>
          <w:rFonts w:cs="Times New Roman"/>
        </w:rPr>
      </w:pPr>
      <w:r w:rsidRPr="00A71133">
        <w:rPr>
          <w:rFonts w:cs="Times New Roman"/>
        </w:rPr>
        <w:t>Criteria:</w:t>
      </w:r>
    </w:p>
    <w:p w:rsidR="00085476" w:rsidRPr="00A71133" w:rsidRDefault="00085476" w:rsidP="00F023AE">
      <w:pPr>
        <w:pStyle w:val="ListParagraph"/>
        <w:numPr>
          <w:ilvl w:val="0"/>
          <w:numId w:val="27"/>
        </w:numPr>
        <w:spacing w:after="0" w:line="240" w:lineRule="auto"/>
        <w:ind w:left="360"/>
        <w:rPr>
          <w:rFonts w:cs="Times New Roman"/>
        </w:rPr>
      </w:pPr>
      <w:r w:rsidRPr="00A71133">
        <w:rPr>
          <w:rFonts w:cs="Times New Roman"/>
        </w:rPr>
        <w:t>Develops learning objectives using active verbs and measureable outcomes</w:t>
      </w:r>
      <w:r w:rsidR="00F023AE">
        <w:rPr>
          <w:rFonts w:cs="Times New Roman"/>
        </w:rPr>
        <w:t>.</w:t>
      </w:r>
    </w:p>
    <w:p w:rsidR="00085476" w:rsidRPr="00A71133" w:rsidRDefault="00085476" w:rsidP="00F023AE">
      <w:pPr>
        <w:pStyle w:val="ListParagraph"/>
        <w:numPr>
          <w:ilvl w:val="0"/>
          <w:numId w:val="27"/>
        </w:numPr>
        <w:spacing w:after="0" w:line="240" w:lineRule="auto"/>
        <w:ind w:left="360"/>
        <w:rPr>
          <w:rFonts w:cs="Times New Roman"/>
        </w:rPr>
      </w:pPr>
      <w:r w:rsidRPr="00A71133">
        <w:rPr>
          <w:rFonts w:cs="Times New Roman"/>
        </w:rPr>
        <w:t>Plans teaching strategies appropriate for the learning objectives.</w:t>
      </w:r>
    </w:p>
    <w:p w:rsidR="00085476" w:rsidRPr="00A71133" w:rsidRDefault="00085476" w:rsidP="00F023AE">
      <w:pPr>
        <w:pStyle w:val="ListParagraph"/>
        <w:numPr>
          <w:ilvl w:val="0"/>
          <w:numId w:val="27"/>
        </w:numPr>
        <w:spacing w:after="0" w:line="240" w:lineRule="auto"/>
        <w:ind w:left="360"/>
        <w:rPr>
          <w:rFonts w:cs="Times New Roman"/>
        </w:rPr>
      </w:pPr>
      <w:r w:rsidRPr="00A71133">
        <w:rPr>
          <w:rFonts w:cs="Times New Roman"/>
        </w:rPr>
        <w:t>Uses materials that are appropriate for the target audience.</w:t>
      </w:r>
    </w:p>
    <w:p w:rsidR="00085476" w:rsidRPr="00A71133" w:rsidRDefault="00085476" w:rsidP="00F023AE">
      <w:pPr>
        <w:pStyle w:val="ListParagraph"/>
        <w:numPr>
          <w:ilvl w:val="0"/>
          <w:numId w:val="27"/>
        </w:numPr>
        <w:spacing w:after="0" w:line="240" w:lineRule="auto"/>
        <w:ind w:left="360"/>
        <w:rPr>
          <w:rFonts w:cs="Times New Roman"/>
        </w:rPr>
      </w:pPr>
      <w:r w:rsidRPr="00A71133">
        <w:rPr>
          <w:rFonts w:cs="Times New Roman"/>
        </w:rPr>
        <w:t>Organiz</w:t>
      </w:r>
      <w:r w:rsidR="00F023AE">
        <w:rPr>
          <w:rFonts w:cs="Times New Roman"/>
        </w:rPr>
        <w:t>es teaching materials logically.</w:t>
      </w:r>
    </w:p>
    <w:p w:rsidR="0080469C" w:rsidRPr="0080469C" w:rsidRDefault="00085476" w:rsidP="00F023AE">
      <w:pPr>
        <w:pStyle w:val="ListParagraph"/>
        <w:numPr>
          <w:ilvl w:val="0"/>
          <w:numId w:val="27"/>
        </w:numPr>
        <w:spacing w:after="0" w:line="240" w:lineRule="auto"/>
        <w:ind w:left="360"/>
        <w:rPr>
          <w:rFonts w:cs="Times New Roman"/>
        </w:rPr>
      </w:pPr>
      <w:r w:rsidRPr="00A71133">
        <w:rPr>
          <w:rFonts w:cs="Times New Roman"/>
        </w:rPr>
        <w:t>Plans relevant assessment techniques.</w:t>
      </w:r>
    </w:p>
    <w:p w:rsidR="00085476" w:rsidRDefault="00085476" w:rsidP="00F023AE">
      <w:pPr>
        <w:pStyle w:val="ListParagraph"/>
        <w:numPr>
          <w:ilvl w:val="0"/>
          <w:numId w:val="27"/>
        </w:numPr>
        <w:spacing w:after="0" w:line="240" w:lineRule="auto"/>
        <w:ind w:left="360"/>
        <w:rPr>
          <w:rFonts w:cs="Times New Roman"/>
        </w:rPr>
      </w:pPr>
      <w:r w:rsidRPr="00A71133">
        <w:rPr>
          <w:rFonts w:cs="Times New Roman"/>
        </w:rPr>
        <w:t>When used, develops examination questions that are logical, well-written</w:t>
      </w:r>
      <w:r w:rsidR="00F023AE">
        <w:rPr>
          <w:rFonts w:cs="Times New Roman"/>
        </w:rPr>
        <w:t>,</w:t>
      </w:r>
      <w:r w:rsidRPr="00A71133">
        <w:rPr>
          <w:rFonts w:cs="Times New Roman"/>
        </w:rPr>
        <w:t xml:space="preserve"> and test the learners</w:t>
      </w:r>
      <w:r w:rsidR="00F023AE">
        <w:rPr>
          <w:rFonts w:cs="Times New Roman"/>
        </w:rPr>
        <w:t>’</w:t>
      </w:r>
      <w:r w:rsidRPr="00A71133">
        <w:rPr>
          <w:rFonts w:cs="Times New Roman"/>
        </w:rPr>
        <w:t xml:space="preserve"> knowledge rather than their test-taking abilities.</w:t>
      </w:r>
    </w:p>
    <w:p w:rsidR="0080469C" w:rsidRDefault="0080469C" w:rsidP="00F023AE">
      <w:pPr>
        <w:pStyle w:val="ListParagraph"/>
        <w:numPr>
          <w:ilvl w:val="0"/>
          <w:numId w:val="27"/>
        </w:numPr>
        <w:spacing w:after="0" w:line="240" w:lineRule="auto"/>
        <w:ind w:left="360"/>
        <w:rPr>
          <w:rFonts w:cs="Times New Roman"/>
        </w:rPr>
      </w:pPr>
      <w:r>
        <w:rPr>
          <w:rFonts w:cs="Times New Roman"/>
        </w:rPr>
        <w:t>Participates in a systematic evaluation of assessment strategies (e.g., post-exam statistical analysis) when appropriate.</w:t>
      </w:r>
    </w:p>
    <w:p w:rsidR="0080469C" w:rsidRPr="00A71133" w:rsidRDefault="0080469C" w:rsidP="00F023AE">
      <w:pPr>
        <w:pStyle w:val="ListParagraph"/>
        <w:numPr>
          <w:ilvl w:val="0"/>
          <w:numId w:val="27"/>
        </w:numPr>
        <w:spacing w:after="0" w:line="240" w:lineRule="auto"/>
        <w:ind w:left="360"/>
        <w:rPr>
          <w:rFonts w:cs="Times New Roman"/>
        </w:rPr>
      </w:pPr>
      <w:r>
        <w:rPr>
          <w:rFonts w:cs="Times New Roman"/>
        </w:rPr>
        <w:lastRenderedPageBreak/>
        <w:t>Ensures activity is consistent with learning objectives in course syllabus.</w:t>
      </w:r>
    </w:p>
    <w:p w:rsidR="00085476" w:rsidRPr="00A71133" w:rsidRDefault="00085476" w:rsidP="00F809A6">
      <w:pPr>
        <w:spacing w:after="0" w:line="240" w:lineRule="auto"/>
        <w:rPr>
          <w:rFonts w:cs="Times New Roman"/>
        </w:rPr>
      </w:pPr>
    </w:p>
    <w:p w:rsidR="00085476" w:rsidRPr="00A71133" w:rsidRDefault="00D93B94" w:rsidP="00F023AE">
      <w:pPr>
        <w:tabs>
          <w:tab w:val="left" w:pos="1800"/>
        </w:tabs>
        <w:spacing w:after="0" w:line="240" w:lineRule="auto"/>
        <w:ind w:left="1800" w:hanging="1800"/>
        <w:rPr>
          <w:rFonts w:cs="Times New Roman"/>
          <w:b/>
        </w:rPr>
      </w:pPr>
      <w:r>
        <w:rPr>
          <w:rFonts w:cs="Times New Roman"/>
          <w:b/>
        </w:rPr>
        <w:t>Objective E</w:t>
      </w:r>
      <w:r w:rsidR="00D23AD3">
        <w:rPr>
          <w:rFonts w:cs="Times New Roman"/>
          <w:b/>
        </w:rPr>
        <w:t>6</w:t>
      </w:r>
      <w:r>
        <w:rPr>
          <w:rFonts w:cs="Times New Roman"/>
          <w:b/>
        </w:rPr>
        <w:t>.2.3</w:t>
      </w:r>
      <w:r w:rsidR="00F023AE">
        <w:rPr>
          <w:rFonts w:cs="Times New Roman"/>
          <w:b/>
        </w:rPr>
        <w:tab/>
      </w:r>
      <w:r w:rsidR="00F8078D">
        <w:rPr>
          <w:rFonts w:cs="Times New Roman"/>
          <w:b/>
        </w:rPr>
        <w:t xml:space="preserve">(Applying) </w:t>
      </w:r>
      <w:r w:rsidR="00085476" w:rsidRPr="00A71133">
        <w:rPr>
          <w:rFonts w:cs="Times New Roman"/>
          <w:b/>
        </w:rPr>
        <w:t>Deliver a practice-based educational activity, including didactic or experiential teaching, or facilitation.</w:t>
      </w:r>
    </w:p>
    <w:p w:rsidR="00085476" w:rsidRPr="00A71133" w:rsidRDefault="00085476" w:rsidP="00F809A6">
      <w:pPr>
        <w:spacing w:after="0" w:line="240" w:lineRule="auto"/>
        <w:rPr>
          <w:rFonts w:cs="Times New Roman"/>
        </w:rPr>
      </w:pPr>
      <w:r w:rsidRPr="00A71133">
        <w:rPr>
          <w:rFonts w:cs="Times New Roman"/>
        </w:rPr>
        <w:t>Criteria:</w:t>
      </w:r>
    </w:p>
    <w:p w:rsidR="00085476" w:rsidRPr="00A71133" w:rsidRDefault="00085476" w:rsidP="00F023AE">
      <w:pPr>
        <w:pStyle w:val="ListParagraph"/>
        <w:numPr>
          <w:ilvl w:val="0"/>
          <w:numId w:val="28"/>
        </w:numPr>
        <w:spacing w:after="0" w:line="240" w:lineRule="auto"/>
        <w:ind w:left="360"/>
        <w:rPr>
          <w:rFonts w:cs="Times New Roman"/>
        </w:rPr>
      </w:pPr>
      <w:r w:rsidRPr="00A71133">
        <w:rPr>
          <w:rFonts w:cs="Times New Roman"/>
        </w:rPr>
        <w:t xml:space="preserve">Incorporates at least one active learning strategy in didactic experiences appropriate for the topic. </w:t>
      </w:r>
    </w:p>
    <w:p w:rsidR="00085476" w:rsidRPr="00A71133" w:rsidRDefault="00085476" w:rsidP="00F023AE">
      <w:pPr>
        <w:pStyle w:val="ListParagraph"/>
        <w:numPr>
          <w:ilvl w:val="0"/>
          <w:numId w:val="28"/>
        </w:numPr>
        <w:spacing w:after="0" w:line="240" w:lineRule="auto"/>
        <w:ind w:left="360"/>
        <w:rPr>
          <w:rFonts w:cs="Times New Roman"/>
        </w:rPr>
      </w:pPr>
      <w:r w:rsidRPr="00A71133">
        <w:rPr>
          <w:rFonts w:cs="Times New Roman"/>
        </w:rPr>
        <w:t>Uses effective skills in facilitating small and large groups.</w:t>
      </w:r>
    </w:p>
    <w:p w:rsidR="00085476" w:rsidRPr="00A71133" w:rsidRDefault="00085476" w:rsidP="00F023AE">
      <w:pPr>
        <w:pStyle w:val="ListParagraph"/>
        <w:numPr>
          <w:ilvl w:val="0"/>
          <w:numId w:val="28"/>
        </w:numPr>
        <w:spacing w:after="0" w:line="240" w:lineRule="auto"/>
        <w:ind w:left="360"/>
        <w:rPr>
          <w:rFonts w:cs="Times New Roman"/>
        </w:rPr>
      </w:pPr>
      <w:r w:rsidRPr="00A71133">
        <w:rPr>
          <w:rFonts w:cs="Times New Roman"/>
        </w:rPr>
        <w:t>For experiential activities:</w:t>
      </w:r>
    </w:p>
    <w:p w:rsidR="00085476" w:rsidRPr="00A71133" w:rsidRDefault="00F023AE" w:rsidP="00F023AE">
      <w:pPr>
        <w:pStyle w:val="ListParagraph"/>
        <w:numPr>
          <w:ilvl w:val="0"/>
          <w:numId w:val="30"/>
        </w:numPr>
        <w:spacing w:after="0" w:line="240" w:lineRule="auto"/>
        <w:ind w:left="720"/>
        <w:rPr>
          <w:rFonts w:cs="Times New Roman"/>
        </w:rPr>
      </w:pPr>
      <w:r>
        <w:rPr>
          <w:rFonts w:cs="Times New Roman"/>
        </w:rPr>
        <w:t>o</w:t>
      </w:r>
      <w:r w:rsidR="00085476" w:rsidRPr="00A71133">
        <w:rPr>
          <w:rFonts w:cs="Times New Roman"/>
        </w:rPr>
        <w:t>rganizes student activities (e.g., student calendar)</w:t>
      </w:r>
      <w:r>
        <w:rPr>
          <w:rFonts w:cs="Times New Roman"/>
        </w:rPr>
        <w:t>;</w:t>
      </w:r>
    </w:p>
    <w:p w:rsidR="00085476" w:rsidRPr="00A71133" w:rsidRDefault="00F023AE" w:rsidP="00F023AE">
      <w:pPr>
        <w:pStyle w:val="ListParagraph"/>
        <w:numPr>
          <w:ilvl w:val="0"/>
          <w:numId w:val="30"/>
        </w:numPr>
        <w:spacing w:after="0" w:line="240" w:lineRule="auto"/>
        <w:ind w:left="720"/>
        <w:rPr>
          <w:rFonts w:cs="Times New Roman"/>
        </w:rPr>
      </w:pPr>
      <w:r>
        <w:rPr>
          <w:rFonts w:cs="Times New Roman"/>
        </w:rPr>
        <w:t>e</w:t>
      </w:r>
      <w:r w:rsidR="00085476" w:rsidRPr="00A71133">
        <w:rPr>
          <w:rFonts w:cs="Times New Roman"/>
        </w:rPr>
        <w:t>ffectively facilitates topic discussions and learning activities within the allotted time</w:t>
      </w:r>
      <w:r>
        <w:rPr>
          <w:rFonts w:cs="Times New Roman"/>
        </w:rPr>
        <w:t>;</w:t>
      </w:r>
    </w:p>
    <w:p w:rsidR="00085476" w:rsidRPr="00A71133" w:rsidRDefault="00F023AE" w:rsidP="00F023AE">
      <w:pPr>
        <w:pStyle w:val="ListParagraph"/>
        <w:numPr>
          <w:ilvl w:val="0"/>
          <w:numId w:val="30"/>
        </w:numPr>
        <w:spacing w:after="0" w:line="240" w:lineRule="auto"/>
        <w:ind w:left="720"/>
        <w:rPr>
          <w:rFonts w:cs="Times New Roman"/>
        </w:rPr>
      </w:pPr>
      <w:r>
        <w:rPr>
          <w:rFonts w:cs="Times New Roman"/>
        </w:rPr>
        <w:t>e</w:t>
      </w:r>
      <w:r w:rsidR="00085476" w:rsidRPr="00A71133">
        <w:rPr>
          <w:rFonts w:cs="Times New Roman"/>
        </w:rPr>
        <w:t>ffectively</w:t>
      </w:r>
      <w:r w:rsidR="00085476" w:rsidRPr="00A71133">
        <w:rPr>
          <w:rFonts w:cs="Times New Roman"/>
          <w:color w:val="FF0000"/>
        </w:rPr>
        <w:t xml:space="preserve"> </w:t>
      </w:r>
      <w:r w:rsidR="00085476" w:rsidRPr="00A71133">
        <w:rPr>
          <w:rFonts w:cs="Times New Roman"/>
        </w:rPr>
        <w:t>develops and evaluates learner assignments (e.g., journal clubs</w:t>
      </w:r>
      <w:r>
        <w:rPr>
          <w:rFonts w:cs="Times New Roman"/>
        </w:rPr>
        <w:t>, presentations, SOAP notes;</w:t>
      </w:r>
    </w:p>
    <w:p w:rsidR="00085476" w:rsidRPr="00F023AE" w:rsidRDefault="00F023AE" w:rsidP="00F023AE">
      <w:pPr>
        <w:pStyle w:val="ListParagraph"/>
        <w:numPr>
          <w:ilvl w:val="0"/>
          <w:numId w:val="30"/>
        </w:numPr>
        <w:spacing w:after="0" w:line="240" w:lineRule="auto"/>
        <w:ind w:left="720"/>
        <w:rPr>
          <w:rFonts w:cs="Times New Roman"/>
        </w:rPr>
      </w:pPr>
      <w:r w:rsidRPr="00F023AE">
        <w:rPr>
          <w:rFonts w:cs="Times New Roman"/>
        </w:rPr>
        <w:t>e</w:t>
      </w:r>
      <w:r w:rsidR="00085476" w:rsidRPr="00F023AE">
        <w:rPr>
          <w:rFonts w:cs="Times New Roman"/>
        </w:rPr>
        <w:t>ffectively assess</w:t>
      </w:r>
      <w:r w:rsidR="0080469C" w:rsidRPr="00F023AE">
        <w:rPr>
          <w:rFonts w:cs="Times New Roman"/>
        </w:rPr>
        <w:t xml:space="preserve">es </w:t>
      </w:r>
      <w:r w:rsidR="00085476" w:rsidRPr="00F023AE">
        <w:rPr>
          <w:rFonts w:cs="Times New Roman"/>
        </w:rPr>
        <w:t>student performance</w:t>
      </w:r>
      <w:r w:rsidRPr="00F023AE">
        <w:rPr>
          <w:rFonts w:cs="Times New Roman"/>
        </w:rPr>
        <w:t>; and,</w:t>
      </w:r>
    </w:p>
    <w:p w:rsidR="00085476" w:rsidRPr="00F023AE" w:rsidRDefault="00F023AE" w:rsidP="00F023AE">
      <w:pPr>
        <w:pStyle w:val="ListParagraph"/>
        <w:numPr>
          <w:ilvl w:val="0"/>
          <w:numId w:val="30"/>
        </w:numPr>
        <w:spacing w:after="0" w:line="240" w:lineRule="auto"/>
        <w:ind w:left="720"/>
        <w:rPr>
          <w:rFonts w:cs="Times New Roman"/>
        </w:rPr>
      </w:pPr>
      <w:r w:rsidRPr="00F023AE">
        <w:rPr>
          <w:rFonts w:cs="Times New Roman"/>
        </w:rPr>
        <w:t>p</w:t>
      </w:r>
      <w:r w:rsidR="00085476" w:rsidRPr="00F023AE">
        <w:rPr>
          <w:rFonts w:cs="Times New Roman"/>
        </w:rPr>
        <w:t>rovides constructive feedback.</w:t>
      </w:r>
    </w:p>
    <w:p w:rsidR="00085476" w:rsidRPr="00F023AE" w:rsidRDefault="00085476" w:rsidP="00F023AE">
      <w:pPr>
        <w:spacing w:after="0" w:line="240" w:lineRule="auto"/>
        <w:rPr>
          <w:rFonts w:cs="Times New Roman"/>
        </w:rPr>
      </w:pPr>
    </w:p>
    <w:p w:rsidR="00085476" w:rsidRPr="00A71133" w:rsidRDefault="00D93B94" w:rsidP="00F023AE">
      <w:pPr>
        <w:tabs>
          <w:tab w:val="left" w:pos="1800"/>
        </w:tabs>
        <w:spacing w:after="0" w:line="240" w:lineRule="auto"/>
        <w:ind w:left="1800" w:hanging="1800"/>
        <w:rPr>
          <w:rFonts w:cs="Times New Roman"/>
          <w:b/>
        </w:rPr>
      </w:pPr>
      <w:r>
        <w:rPr>
          <w:rFonts w:cs="Times New Roman"/>
          <w:b/>
        </w:rPr>
        <w:t>Objective E</w:t>
      </w:r>
      <w:r w:rsidR="00D23AD3">
        <w:rPr>
          <w:rFonts w:cs="Times New Roman"/>
          <w:b/>
        </w:rPr>
        <w:t>6</w:t>
      </w:r>
      <w:r>
        <w:rPr>
          <w:rFonts w:cs="Times New Roman"/>
          <w:b/>
        </w:rPr>
        <w:t>.2.4</w:t>
      </w:r>
      <w:r w:rsidR="00F023AE">
        <w:rPr>
          <w:rFonts w:cs="Times New Roman"/>
          <w:b/>
        </w:rPr>
        <w:tab/>
      </w:r>
      <w:r w:rsidR="00085476" w:rsidRPr="00A71133">
        <w:rPr>
          <w:rFonts w:cs="Times New Roman"/>
          <w:b/>
        </w:rPr>
        <w:t>(Creating) Effectively document one’s teaching philosophy, skills, and experiences in a teaching portfolio.</w:t>
      </w:r>
    </w:p>
    <w:p w:rsidR="00085476" w:rsidRPr="00A71133" w:rsidRDefault="00085476" w:rsidP="00F809A6">
      <w:pPr>
        <w:spacing w:after="0" w:line="240" w:lineRule="auto"/>
        <w:rPr>
          <w:rFonts w:cs="Times New Roman"/>
        </w:rPr>
      </w:pPr>
      <w:r w:rsidRPr="00A71133">
        <w:rPr>
          <w:rFonts w:cs="Times New Roman"/>
        </w:rPr>
        <w:t>Criteria:</w:t>
      </w:r>
    </w:p>
    <w:p w:rsidR="00085476" w:rsidRPr="00A71133" w:rsidRDefault="00085476" w:rsidP="00F023AE">
      <w:pPr>
        <w:pStyle w:val="ListParagraph"/>
        <w:numPr>
          <w:ilvl w:val="0"/>
          <w:numId w:val="26"/>
        </w:numPr>
        <w:spacing w:after="0" w:line="240" w:lineRule="auto"/>
        <w:ind w:left="360"/>
        <w:rPr>
          <w:rFonts w:cs="Times New Roman"/>
        </w:rPr>
      </w:pPr>
      <w:r w:rsidRPr="00A71133">
        <w:rPr>
          <w:rFonts w:cs="Times New Roman"/>
        </w:rPr>
        <w:t>Portfolio includes:</w:t>
      </w:r>
    </w:p>
    <w:p w:rsidR="00085476" w:rsidRPr="00A71133" w:rsidRDefault="00F023AE" w:rsidP="00F023AE">
      <w:pPr>
        <w:pStyle w:val="ListParagraph"/>
        <w:numPr>
          <w:ilvl w:val="1"/>
          <w:numId w:val="26"/>
        </w:numPr>
        <w:tabs>
          <w:tab w:val="left" w:pos="720"/>
        </w:tabs>
        <w:spacing w:after="0" w:line="240" w:lineRule="auto"/>
        <w:ind w:left="720"/>
        <w:rPr>
          <w:rFonts w:cs="Times New Roman"/>
        </w:rPr>
      </w:pPr>
      <w:r>
        <w:rPr>
          <w:rFonts w:cs="Times New Roman"/>
        </w:rPr>
        <w:t>a</w:t>
      </w:r>
      <w:r w:rsidR="00085476" w:rsidRPr="00A71133">
        <w:rPr>
          <w:rFonts w:cs="Times New Roman"/>
        </w:rPr>
        <w:t xml:space="preserve"> statement describing one’s teaching philosophy</w:t>
      </w:r>
      <w:r>
        <w:rPr>
          <w:rFonts w:cs="Times New Roman"/>
        </w:rPr>
        <w:t>;</w:t>
      </w:r>
    </w:p>
    <w:p w:rsidR="00085476" w:rsidRPr="00A71133" w:rsidRDefault="00F023AE" w:rsidP="00F023AE">
      <w:pPr>
        <w:pStyle w:val="ListParagraph"/>
        <w:numPr>
          <w:ilvl w:val="1"/>
          <w:numId w:val="26"/>
        </w:numPr>
        <w:tabs>
          <w:tab w:val="left" w:pos="720"/>
        </w:tabs>
        <w:spacing w:after="0" w:line="240" w:lineRule="auto"/>
        <w:ind w:left="720"/>
        <w:rPr>
          <w:rFonts w:cs="Times New Roman"/>
        </w:rPr>
      </w:pPr>
      <w:r>
        <w:rPr>
          <w:rFonts w:cs="Times New Roman"/>
        </w:rPr>
        <w:t>c</w:t>
      </w:r>
      <w:r w:rsidR="00085476" w:rsidRPr="00A71133">
        <w:rPr>
          <w:rFonts w:cs="Times New Roman"/>
        </w:rPr>
        <w:t>urriculum vitae</w:t>
      </w:r>
      <w:r>
        <w:rPr>
          <w:rFonts w:cs="Times New Roman"/>
        </w:rPr>
        <w:t>;</w:t>
      </w:r>
    </w:p>
    <w:p w:rsidR="00085476" w:rsidRPr="00A71133" w:rsidRDefault="00F023AE" w:rsidP="00F023AE">
      <w:pPr>
        <w:pStyle w:val="ListParagraph"/>
        <w:numPr>
          <w:ilvl w:val="1"/>
          <w:numId w:val="26"/>
        </w:numPr>
        <w:tabs>
          <w:tab w:val="left" w:pos="720"/>
        </w:tabs>
        <w:spacing w:after="0" w:line="240" w:lineRule="auto"/>
        <w:ind w:left="720"/>
        <w:rPr>
          <w:rFonts w:cs="Times New Roman"/>
        </w:rPr>
      </w:pPr>
      <w:r>
        <w:rPr>
          <w:rFonts w:cs="Times New Roman"/>
        </w:rPr>
        <w:t>t</w:t>
      </w:r>
      <w:r w:rsidR="00085476" w:rsidRPr="00A71133">
        <w:rPr>
          <w:rFonts w:cs="Times New Roman"/>
        </w:rPr>
        <w:t>eaching materials including slides and other handouts for each teaching experience</w:t>
      </w:r>
      <w:r>
        <w:rPr>
          <w:rFonts w:cs="Times New Roman"/>
        </w:rPr>
        <w:t>;</w:t>
      </w:r>
    </w:p>
    <w:p w:rsidR="00085476" w:rsidRPr="00A71133" w:rsidRDefault="00F023AE" w:rsidP="00F023AE">
      <w:pPr>
        <w:pStyle w:val="ListParagraph"/>
        <w:numPr>
          <w:ilvl w:val="1"/>
          <w:numId w:val="26"/>
        </w:numPr>
        <w:tabs>
          <w:tab w:val="left" w:pos="720"/>
        </w:tabs>
        <w:spacing w:after="0" w:line="240" w:lineRule="auto"/>
        <w:ind w:left="720"/>
        <w:rPr>
          <w:rFonts w:cs="Times New Roman"/>
        </w:rPr>
      </w:pPr>
      <w:r>
        <w:rPr>
          <w:rFonts w:cs="Times New Roman"/>
        </w:rPr>
        <w:t>d</w:t>
      </w:r>
      <w:r w:rsidR="00085476" w:rsidRPr="00A71133">
        <w:rPr>
          <w:rFonts w:cs="Times New Roman"/>
        </w:rPr>
        <w:t>ocumented self-reflections on one’s teaching experiences and skills, including strengths, areas for improvement, and plans for worki</w:t>
      </w:r>
      <w:r>
        <w:rPr>
          <w:rFonts w:cs="Times New Roman"/>
        </w:rPr>
        <w:t>ng on the areas for improvement;</w:t>
      </w:r>
    </w:p>
    <w:p w:rsidR="00085476" w:rsidRPr="00A71133" w:rsidRDefault="00F023AE" w:rsidP="00F023AE">
      <w:pPr>
        <w:pStyle w:val="ListParagraph"/>
        <w:numPr>
          <w:ilvl w:val="1"/>
          <w:numId w:val="26"/>
        </w:numPr>
        <w:tabs>
          <w:tab w:val="left" w:pos="720"/>
        </w:tabs>
        <w:spacing w:after="0" w:line="240" w:lineRule="auto"/>
        <w:ind w:left="720"/>
        <w:rPr>
          <w:rFonts w:cs="Times New Roman"/>
        </w:rPr>
      </w:pPr>
      <w:r>
        <w:rPr>
          <w:rFonts w:cs="Times New Roman"/>
        </w:rPr>
        <w:t>peer/faculty evaluations; and,</w:t>
      </w:r>
    </w:p>
    <w:p w:rsidR="00085476" w:rsidRPr="00A71133" w:rsidRDefault="00F023AE" w:rsidP="00F023AE">
      <w:pPr>
        <w:pStyle w:val="ListParagraph"/>
        <w:numPr>
          <w:ilvl w:val="1"/>
          <w:numId w:val="26"/>
        </w:numPr>
        <w:tabs>
          <w:tab w:val="left" w:pos="720"/>
        </w:tabs>
        <w:spacing w:after="0" w:line="240" w:lineRule="auto"/>
        <w:ind w:left="720"/>
        <w:rPr>
          <w:rFonts w:cs="Times New Roman"/>
        </w:rPr>
      </w:pPr>
      <w:r>
        <w:rPr>
          <w:rFonts w:cs="Times New Roman"/>
        </w:rPr>
        <w:t>s</w:t>
      </w:r>
      <w:r w:rsidR="00085476" w:rsidRPr="00A71133">
        <w:rPr>
          <w:rFonts w:cs="Times New Roman"/>
        </w:rPr>
        <w:t>tudent/learner evaluations.</w:t>
      </w:r>
    </w:p>
    <w:p w:rsidR="0002187A" w:rsidRDefault="0002187A" w:rsidP="00F809A6">
      <w:pPr>
        <w:spacing w:after="0" w:line="240" w:lineRule="auto"/>
      </w:pPr>
    </w:p>
    <w:p w:rsidR="009E126E" w:rsidRDefault="009E126E" w:rsidP="00F809A6">
      <w:pPr>
        <w:spacing w:after="0" w:line="240" w:lineRule="auto"/>
      </w:pPr>
    </w:p>
    <w:p w:rsidR="00EE5B31" w:rsidRDefault="00716547" w:rsidP="00F809A6">
      <w:pPr>
        <w:spacing w:after="0" w:line="240" w:lineRule="auto"/>
        <w:rPr>
          <w:b/>
          <w:sz w:val="28"/>
          <w:szCs w:val="28"/>
        </w:rPr>
      </w:pPr>
      <w:r>
        <w:rPr>
          <w:b/>
          <w:sz w:val="28"/>
          <w:szCs w:val="28"/>
        </w:rPr>
        <w:t>Competency Area E7</w:t>
      </w:r>
      <w:r w:rsidR="00A71133">
        <w:rPr>
          <w:b/>
          <w:sz w:val="28"/>
          <w:szCs w:val="28"/>
        </w:rPr>
        <w:t>:</w:t>
      </w:r>
      <w:r w:rsidR="00591A56" w:rsidRPr="00A71133">
        <w:rPr>
          <w:b/>
          <w:sz w:val="28"/>
          <w:szCs w:val="28"/>
        </w:rPr>
        <w:t xml:space="preserve"> Specialty Pharmacy</w:t>
      </w:r>
    </w:p>
    <w:p w:rsidR="00EE5B31" w:rsidRPr="00EE5B31" w:rsidRDefault="00EE5B31" w:rsidP="00F809A6">
      <w:pPr>
        <w:spacing w:after="0" w:line="240" w:lineRule="auto"/>
        <w:rPr>
          <w:b/>
          <w:sz w:val="24"/>
          <w:szCs w:val="24"/>
        </w:rPr>
      </w:pPr>
      <w:r w:rsidRPr="00EE5B31">
        <w:rPr>
          <w:i/>
          <w:sz w:val="24"/>
          <w:szCs w:val="24"/>
        </w:rPr>
        <w:t>Thanks to the National Association of Specialty Pharmacy (NASP) for providing the job analysis on which these goals, objectives, and criteria are based.</w:t>
      </w:r>
    </w:p>
    <w:p w:rsidR="00EE5B31" w:rsidRPr="00EE5B31" w:rsidRDefault="00EE5B31" w:rsidP="009E126E">
      <w:pPr>
        <w:tabs>
          <w:tab w:val="left" w:pos="1080"/>
        </w:tabs>
        <w:spacing w:after="0" w:line="240" w:lineRule="auto"/>
        <w:ind w:left="1080" w:hanging="1080"/>
        <w:rPr>
          <w:b/>
          <w:sz w:val="24"/>
          <w:szCs w:val="24"/>
        </w:rPr>
      </w:pPr>
      <w:r w:rsidRPr="00EE5B31">
        <w:rPr>
          <w:b/>
          <w:sz w:val="24"/>
          <w:szCs w:val="24"/>
        </w:rPr>
        <w:t>Goal E</w:t>
      </w:r>
      <w:r w:rsidR="00D23AD3">
        <w:rPr>
          <w:b/>
          <w:sz w:val="24"/>
          <w:szCs w:val="24"/>
        </w:rPr>
        <w:t>7</w:t>
      </w:r>
      <w:r w:rsidR="009E126E">
        <w:rPr>
          <w:b/>
          <w:sz w:val="24"/>
          <w:szCs w:val="24"/>
        </w:rPr>
        <w:t>.1</w:t>
      </w:r>
      <w:r w:rsidR="009E126E">
        <w:rPr>
          <w:b/>
          <w:sz w:val="24"/>
          <w:szCs w:val="24"/>
        </w:rPr>
        <w:tab/>
      </w:r>
      <w:r w:rsidRPr="00EE5B31">
        <w:rPr>
          <w:b/>
          <w:sz w:val="24"/>
          <w:szCs w:val="24"/>
        </w:rPr>
        <w:t>Effectively fulfill the major functions of a specialty pharmacist, including intake, clinical management, fulfillment, and facilitating optimal outcomes.</w:t>
      </w:r>
    </w:p>
    <w:p w:rsidR="009E126E" w:rsidRPr="009E126E" w:rsidRDefault="009E126E" w:rsidP="00F809A6">
      <w:pPr>
        <w:spacing w:after="0" w:line="240" w:lineRule="auto"/>
      </w:pPr>
    </w:p>
    <w:p w:rsidR="00EE5B31" w:rsidRPr="00EE5B31" w:rsidRDefault="00EE5B31" w:rsidP="009E126E">
      <w:pPr>
        <w:tabs>
          <w:tab w:val="left" w:pos="1800"/>
        </w:tabs>
        <w:spacing w:after="0" w:line="240" w:lineRule="auto"/>
        <w:ind w:left="1800" w:hanging="1800"/>
        <w:rPr>
          <w:b/>
        </w:rPr>
      </w:pPr>
      <w:r w:rsidRPr="00EE5B31">
        <w:rPr>
          <w:b/>
        </w:rPr>
        <w:t>Objective E</w:t>
      </w:r>
      <w:r w:rsidR="00D23AD3">
        <w:rPr>
          <w:b/>
        </w:rPr>
        <w:t>7</w:t>
      </w:r>
      <w:r w:rsidR="009E126E">
        <w:rPr>
          <w:b/>
        </w:rPr>
        <w:t>.1.1</w:t>
      </w:r>
      <w:r w:rsidR="009E126E">
        <w:rPr>
          <w:b/>
        </w:rPr>
        <w:tab/>
      </w:r>
      <w:r w:rsidRPr="00EE5B31">
        <w:rPr>
          <w:b/>
        </w:rPr>
        <w:t>(Applying) Effectively conduct the patient intake process for specialty pharmacy patients.</w:t>
      </w:r>
    </w:p>
    <w:p w:rsidR="00EE5B31" w:rsidRDefault="00EE5B31" w:rsidP="00F809A6">
      <w:pPr>
        <w:spacing w:after="0" w:line="240" w:lineRule="auto"/>
      </w:pPr>
      <w:r>
        <w:t>Criteria:</w:t>
      </w:r>
    </w:p>
    <w:p w:rsidR="00EE5B31" w:rsidRDefault="00EE5B31" w:rsidP="009E126E">
      <w:pPr>
        <w:pStyle w:val="ListParagraph"/>
        <w:numPr>
          <w:ilvl w:val="0"/>
          <w:numId w:val="36"/>
        </w:numPr>
        <w:spacing w:after="0" w:line="240" w:lineRule="auto"/>
        <w:ind w:left="360"/>
      </w:pPr>
      <w:r>
        <w:t>Screens patient demograp</w:t>
      </w:r>
      <w:r w:rsidR="0080469C">
        <w:t>hic and clinical information to determine</w:t>
      </w:r>
      <w:r>
        <w:t xml:space="preserve"> suitability for specialty pharmacy services.</w:t>
      </w:r>
    </w:p>
    <w:p w:rsidR="00EE5B31" w:rsidRDefault="00EE5B31" w:rsidP="009E126E">
      <w:pPr>
        <w:pStyle w:val="ListParagraph"/>
        <w:numPr>
          <w:ilvl w:val="0"/>
          <w:numId w:val="36"/>
        </w:numPr>
        <w:spacing w:after="0" w:line="240" w:lineRule="auto"/>
        <w:ind w:left="360"/>
      </w:pPr>
      <w:r>
        <w:t>Conducts benefits investigation and validation of insurance coverage for requested medication (submit test claims) and coordi</w:t>
      </w:r>
      <w:r w:rsidR="00477464">
        <w:t>nate benefits with multiple payo</w:t>
      </w:r>
      <w:r>
        <w:t>rs.</w:t>
      </w:r>
    </w:p>
    <w:p w:rsidR="00EE5B31" w:rsidRDefault="00EE5B31" w:rsidP="009E126E">
      <w:pPr>
        <w:pStyle w:val="ListParagraph"/>
        <w:numPr>
          <w:ilvl w:val="0"/>
          <w:numId w:val="36"/>
        </w:numPr>
        <w:spacing w:after="0" w:line="240" w:lineRule="auto"/>
        <w:ind w:left="360"/>
      </w:pPr>
      <w:r>
        <w:t>Determines payor coverage and which benefit channel is required</w:t>
      </w:r>
      <w:r w:rsidR="00477464">
        <w:t xml:space="preserve"> by medication</w:t>
      </w:r>
      <w:r>
        <w:t xml:space="preserve"> or optimal for patient when either channel is acceptable.</w:t>
      </w:r>
    </w:p>
    <w:p w:rsidR="00D23AD3" w:rsidRDefault="00D23AD3" w:rsidP="009E126E">
      <w:pPr>
        <w:pStyle w:val="ListParagraph"/>
        <w:numPr>
          <w:ilvl w:val="0"/>
          <w:numId w:val="36"/>
        </w:numPr>
        <w:spacing w:after="0" w:line="240" w:lineRule="auto"/>
        <w:ind w:left="360"/>
      </w:pPr>
      <w:r>
        <w:t>Initiates and conducts prior authorization process.</w:t>
      </w:r>
    </w:p>
    <w:p w:rsidR="00EE5B31" w:rsidRDefault="00EE5B31" w:rsidP="009E126E">
      <w:pPr>
        <w:pStyle w:val="ListParagraph"/>
        <w:numPr>
          <w:ilvl w:val="0"/>
          <w:numId w:val="36"/>
        </w:numPr>
        <w:spacing w:after="0" w:line="240" w:lineRule="auto"/>
        <w:ind w:left="360"/>
      </w:pPr>
      <w:r>
        <w:t>Determines eligibility for specific clinical management programs.</w:t>
      </w:r>
    </w:p>
    <w:p w:rsidR="00EE5B31" w:rsidRDefault="00EE5B31" w:rsidP="009E126E">
      <w:pPr>
        <w:pStyle w:val="ListParagraph"/>
        <w:numPr>
          <w:ilvl w:val="0"/>
          <w:numId w:val="36"/>
        </w:numPr>
        <w:spacing w:after="0" w:line="240" w:lineRule="auto"/>
        <w:ind w:left="360"/>
      </w:pPr>
      <w:r>
        <w:lastRenderedPageBreak/>
        <w:t>Determines patient eligibility and need for financial assistance based on insurance, available programs, and patient financial burden.</w:t>
      </w:r>
    </w:p>
    <w:p w:rsidR="00EE5B31" w:rsidRDefault="00EE5B31" w:rsidP="009E126E">
      <w:pPr>
        <w:pStyle w:val="ListParagraph"/>
        <w:numPr>
          <w:ilvl w:val="0"/>
          <w:numId w:val="36"/>
        </w:numPr>
        <w:spacing w:after="0" w:line="240" w:lineRule="auto"/>
        <w:ind w:left="360"/>
      </w:pPr>
      <w:r>
        <w:t>Works with patient care coordinator to enroll qualified patients in financial assistance programs.</w:t>
      </w:r>
    </w:p>
    <w:p w:rsidR="00EE5B31" w:rsidRDefault="00EE5B31" w:rsidP="009E126E">
      <w:pPr>
        <w:pStyle w:val="ListParagraph"/>
        <w:numPr>
          <w:ilvl w:val="0"/>
          <w:numId w:val="36"/>
        </w:numPr>
        <w:spacing w:after="0" w:line="240" w:lineRule="auto"/>
        <w:ind w:left="360"/>
      </w:pPr>
      <w:r>
        <w:t>Bills payor under pharmacy benefit structure or medical benefit structure.</w:t>
      </w:r>
    </w:p>
    <w:p w:rsidR="00EE5B31" w:rsidRDefault="00EE5B31" w:rsidP="00F809A6">
      <w:pPr>
        <w:spacing w:after="0" w:line="240" w:lineRule="auto"/>
      </w:pPr>
    </w:p>
    <w:p w:rsidR="00EE5B31" w:rsidRPr="00EE5B31" w:rsidRDefault="00EE5B31" w:rsidP="009E126E">
      <w:pPr>
        <w:tabs>
          <w:tab w:val="left" w:pos="1800"/>
        </w:tabs>
        <w:spacing w:after="0" w:line="240" w:lineRule="auto"/>
        <w:ind w:left="1800" w:hanging="1800"/>
        <w:rPr>
          <w:b/>
        </w:rPr>
      </w:pPr>
      <w:r w:rsidRPr="00EE5B31">
        <w:rPr>
          <w:b/>
        </w:rPr>
        <w:t>Objective E</w:t>
      </w:r>
      <w:r w:rsidR="00D23AD3">
        <w:rPr>
          <w:b/>
        </w:rPr>
        <w:t>7</w:t>
      </w:r>
      <w:r w:rsidR="009E126E">
        <w:rPr>
          <w:b/>
        </w:rPr>
        <w:t>.1.2</w:t>
      </w:r>
      <w:r w:rsidR="009E126E">
        <w:rPr>
          <w:b/>
        </w:rPr>
        <w:tab/>
      </w:r>
      <w:r w:rsidRPr="00EE5B31">
        <w:rPr>
          <w:b/>
        </w:rPr>
        <w:t>(Applying) Effectively engage in clinical management activities for specialty pharmacy patients.</w:t>
      </w:r>
    </w:p>
    <w:p w:rsidR="00EE5B31" w:rsidRDefault="00EE5B31" w:rsidP="00F809A6">
      <w:pPr>
        <w:spacing w:after="0" w:line="240" w:lineRule="auto"/>
      </w:pPr>
      <w:r>
        <w:t>Criteria:</w:t>
      </w:r>
    </w:p>
    <w:p w:rsidR="00EE5B31" w:rsidRDefault="00EE5B31" w:rsidP="009E126E">
      <w:pPr>
        <w:pStyle w:val="ListParagraph"/>
        <w:numPr>
          <w:ilvl w:val="0"/>
          <w:numId w:val="37"/>
        </w:numPr>
        <w:spacing w:after="0" w:line="240" w:lineRule="auto"/>
        <w:ind w:left="360"/>
      </w:pPr>
      <w:r>
        <w:t>Addresses Risk Evaluation and Mitigation Strategies (REMS).</w:t>
      </w:r>
    </w:p>
    <w:p w:rsidR="00EE5B31" w:rsidRDefault="00EE5B31" w:rsidP="009E126E">
      <w:pPr>
        <w:pStyle w:val="ListParagraph"/>
        <w:numPr>
          <w:ilvl w:val="0"/>
          <w:numId w:val="37"/>
        </w:numPr>
        <w:spacing w:after="0" w:line="240" w:lineRule="auto"/>
        <w:ind w:left="360"/>
      </w:pPr>
      <w:r>
        <w:t>Develops individualized education plan for specialty pharmacy patients to achieve treatment goals.</w:t>
      </w:r>
    </w:p>
    <w:p w:rsidR="00EE5B31" w:rsidRDefault="00EE5B31" w:rsidP="009E126E">
      <w:pPr>
        <w:pStyle w:val="ListParagraph"/>
        <w:numPr>
          <w:ilvl w:val="0"/>
          <w:numId w:val="37"/>
        </w:numPr>
        <w:spacing w:after="0" w:line="240" w:lineRule="auto"/>
        <w:ind w:left="360"/>
      </w:pPr>
      <w:r>
        <w:t>Enrolls specialty pharmacy patients in specific clinical management programs.</w:t>
      </w:r>
    </w:p>
    <w:p w:rsidR="00EE5B31" w:rsidRDefault="00EE5B31" w:rsidP="009E126E">
      <w:pPr>
        <w:pStyle w:val="ListParagraph"/>
        <w:numPr>
          <w:ilvl w:val="0"/>
          <w:numId w:val="37"/>
        </w:numPr>
        <w:spacing w:after="0" w:line="240" w:lineRule="auto"/>
        <w:ind w:left="360"/>
      </w:pPr>
      <w:r>
        <w:t>Manages patient treatment holidays and other extenuating circumstances.</w:t>
      </w:r>
    </w:p>
    <w:p w:rsidR="00EE5B31" w:rsidRDefault="00EE5B31" w:rsidP="009E126E">
      <w:pPr>
        <w:pStyle w:val="ListParagraph"/>
        <w:numPr>
          <w:ilvl w:val="0"/>
          <w:numId w:val="37"/>
        </w:numPr>
        <w:spacing w:after="0" w:line="240" w:lineRule="auto"/>
        <w:ind w:left="360"/>
      </w:pPr>
      <w:r>
        <w:t>Manages specialty pharmacy patient discontinuation of medication.</w:t>
      </w:r>
    </w:p>
    <w:p w:rsidR="00EE5B31" w:rsidRDefault="00EE5B31" w:rsidP="009E126E">
      <w:pPr>
        <w:spacing w:after="0" w:line="240" w:lineRule="auto"/>
      </w:pPr>
    </w:p>
    <w:p w:rsidR="00EE5B31" w:rsidRPr="00EE5B31" w:rsidRDefault="00EE5B31" w:rsidP="009E126E">
      <w:pPr>
        <w:tabs>
          <w:tab w:val="left" w:pos="1800"/>
        </w:tabs>
        <w:spacing w:after="0" w:line="240" w:lineRule="auto"/>
        <w:ind w:left="1800" w:hanging="1800"/>
        <w:rPr>
          <w:b/>
        </w:rPr>
      </w:pPr>
      <w:r w:rsidRPr="00EE5B31">
        <w:rPr>
          <w:b/>
        </w:rPr>
        <w:t>Objective E</w:t>
      </w:r>
      <w:r w:rsidR="00D23AD3">
        <w:rPr>
          <w:b/>
        </w:rPr>
        <w:t>7</w:t>
      </w:r>
      <w:r w:rsidR="009E126E">
        <w:rPr>
          <w:b/>
        </w:rPr>
        <w:t>.1.3</w:t>
      </w:r>
      <w:r w:rsidR="009E126E">
        <w:rPr>
          <w:b/>
        </w:rPr>
        <w:tab/>
      </w:r>
      <w:r w:rsidRPr="00EE5B31">
        <w:rPr>
          <w:b/>
        </w:rPr>
        <w:t>(Applying) Effectively conduct fulfillment activities for specialty pharmacy patients.</w:t>
      </w:r>
    </w:p>
    <w:p w:rsidR="00EE5B31" w:rsidRDefault="00EE5B31" w:rsidP="00F809A6">
      <w:pPr>
        <w:spacing w:after="0" w:line="240" w:lineRule="auto"/>
      </w:pPr>
      <w:r>
        <w:t>Criteria:</w:t>
      </w:r>
    </w:p>
    <w:p w:rsidR="00EE5B31" w:rsidRDefault="00EE5B31" w:rsidP="009E126E">
      <w:pPr>
        <w:pStyle w:val="ListParagraph"/>
        <w:numPr>
          <w:ilvl w:val="0"/>
          <w:numId w:val="38"/>
        </w:numPr>
        <w:spacing w:after="0" w:line="240" w:lineRule="auto"/>
        <w:ind w:left="360"/>
      </w:pPr>
      <w:r>
        <w:t>Verifies that medication is available.</w:t>
      </w:r>
    </w:p>
    <w:p w:rsidR="00EE5B31" w:rsidRDefault="00EE5B31" w:rsidP="009E126E">
      <w:pPr>
        <w:pStyle w:val="ListParagraph"/>
        <w:numPr>
          <w:ilvl w:val="0"/>
          <w:numId w:val="38"/>
        </w:numPr>
        <w:spacing w:after="0" w:line="240" w:lineRule="auto"/>
        <w:ind w:left="360"/>
      </w:pPr>
      <w:r>
        <w:t>Refers medication referral to another provider if unable to distribute medication.</w:t>
      </w:r>
    </w:p>
    <w:p w:rsidR="00EE5B31" w:rsidRDefault="00EE5B31" w:rsidP="009E126E">
      <w:pPr>
        <w:pStyle w:val="ListParagraph"/>
        <w:numPr>
          <w:ilvl w:val="0"/>
          <w:numId w:val="38"/>
        </w:numPr>
        <w:spacing w:after="0" w:line="240" w:lineRule="auto"/>
        <w:ind w:left="360"/>
      </w:pPr>
      <w:r>
        <w:t>Accurately determines delivery location and makes arrangements for the delivery and receiving of medication package.</w:t>
      </w:r>
    </w:p>
    <w:p w:rsidR="00EE5B31" w:rsidRDefault="00EE5B31" w:rsidP="009E126E">
      <w:pPr>
        <w:pStyle w:val="ListParagraph"/>
        <w:numPr>
          <w:ilvl w:val="0"/>
          <w:numId w:val="38"/>
        </w:numPr>
        <w:spacing w:after="0" w:line="240" w:lineRule="auto"/>
        <w:ind w:left="360"/>
      </w:pPr>
      <w:r>
        <w:t>Ships the medication package using appropriate shipping method.</w:t>
      </w:r>
    </w:p>
    <w:p w:rsidR="00EE5B31" w:rsidRDefault="00EE5B31" w:rsidP="009E126E">
      <w:pPr>
        <w:pStyle w:val="ListParagraph"/>
        <w:numPr>
          <w:ilvl w:val="0"/>
          <w:numId w:val="38"/>
        </w:numPr>
        <w:spacing w:after="0" w:line="240" w:lineRule="auto"/>
        <w:ind w:left="360"/>
      </w:pPr>
      <w:r>
        <w:t>Correctly bills patient for services rendered.</w:t>
      </w:r>
    </w:p>
    <w:p w:rsidR="00EE5B31" w:rsidRDefault="00EE5B31" w:rsidP="009E126E">
      <w:pPr>
        <w:pStyle w:val="ListParagraph"/>
        <w:numPr>
          <w:ilvl w:val="0"/>
          <w:numId w:val="38"/>
        </w:numPr>
        <w:spacing w:after="0" w:line="240" w:lineRule="auto"/>
        <w:ind w:left="360"/>
      </w:pPr>
      <w:r>
        <w:t>Contacts patients prior to delivery of medication refill.</w:t>
      </w:r>
    </w:p>
    <w:p w:rsidR="00EE5B31" w:rsidRDefault="00EE5B31" w:rsidP="009E126E">
      <w:pPr>
        <w:pStyle w:val="ListParagraph"/>
        <w:numPr>
          <w:ilvl w:val="0"/>
          <w:numId w:val="38"/>
        </w:numPr>
        <w:spacing w:after="0" w:line="240" w:lineRule="auto"/>
        <w:ind w:left="360"/>
      </w:pPr>
      <w:r>
        <w:t>Resolves situations in which the integrity of medication shipment has been compromised or the shipment was not received.</w:t>
      </w:r>
    </w:p>
    <w:p w:rsidR="00EE5B31" w:rsidRDefault="00EE5B31" w:rsidP="009E126E">
      <w:pPr>
        <w:pStyle w:val="ListParagraph"/>
        <w:numPr>
          <w:ilvl w:val="0"/>
          <w:numId w:val="38"/>
        </w:numPr>
        <w:spacing w:after="0" w:line="240" w:lineRule="auto"/>
        <w:ind w:left="360"/>
      </w:pPr>
      <w:r>
        <w:t>Conducts investigation in the case of discrepancy between patient and facility.</w:t>
      </w:r>
    </w:p>
    <w:p w:rsidR="00EE5B31" w:rsidRDefault="00EE5B31" w:rsidP="009E126E">
      <w:pPr>
        <w:pStyle w:val="ListParagraph"/>
        <w:numPr>
          <w:ilvl w:val="0"/>
          <w:numId w:val="38"/>
        </w:numPr>
        <w:spacing w:after="0" w:line="240" w:lineRule="auto"/>
        <w:ind w:left="360"/>
      </w:pPr>
      <w:r>
        <w:t>Contacts manufacturer for replacement of product in the case of patient misuse or product failure.</w:t>
      </w:r>
    </w:p>
    <w:p w:rsidR="00EE5B31" w:rsidRDefault="00EE5B31" w:rsidP="00F809A6">
      <w:pPr>
        <w:spacing w:after="0" w:line="240" w:lineRule="auto"/>
      </w:pPr>
    </w:p>
    <w:p w:rsidR="00EE5B31" w:rsidRPr="0080469C" w:rsidRDefault="00EE5B31" w:rsidP="009E126E">
      <w:pPr>
        <w:tabs>
          <w:tab w:val="left" w:pos="1800"/>
        </w:tabs>
        <w:spacing w:after="0" w:line="240" w:lineRule="auto"/>
        <w:ind w:left="1800" w:hanging="1800"/>
        <w:rPr>
          <w:b/>
        </w:rPr>
      </w:pPr>
      <w:r w:rsidRPr="0080469C">
        <w:rPr>
          <w:b/>
        </w:rPr>
        <w:t>Objective E</w:t>
      </w:r>
      <w:r w:rsidR="00D23AD3">
        <w:rPr>
          <w:b/>
        </w:rPr>
        <w:t>7</w:t>
      </w:r>
      <w:r w:rsidR="009E126E">
        <w:rPr>
          <w:b/>
        </w:rPr>
        <w:t>.1.4</w:t>
      </w:r>
      <w:r w:rsidR="009E126E">
        <w:rPr>
          <w:b/>
        </w:rPr>
        <w:tab/>
      </w:r>
      <w:r w:rsidRPr="0080469C">
        <w:rPr>
          <w:b/>
        </w:rPr>
        <w:t>(Evaluating) Effectively facilitate optimal treatment outcomes for specialty pharmacy patients.</w:t>
      </w:r>
    </w:p>
    <w:p w:rsidR="00EE5B31" w:rsidRDefault="00EE5B31" w:rsidP="009E126E">
      <w:pPr>
        <w:pStyle w:val="ListParagraph"/>
        <w:numPr>
          <w:ilvl w:val="0"/>
          <w:numId w:val="39"/>
        </w:numPr>
        <w:spacing w:after="0" w:line="240" w:lineRule="auto"/>
        <w:ind w:left="360"/>
      </w:pPr>
      <w:r>
        <w:t>Determines clinical, patient-reported, operational, and financial data to be collected based on the parameters of disease state and medication, and how data will be obtained from internal and external sources.</w:t>
      </w:r>
    </w:p>
    <w:p w:rsidR="00EE5B31" w:rsidRDefault="00EE5B31" w:rsidP="009E126E">
      <w:pPr>
        <w:pStyle w:val="ListParagraph"/>
        <w:numPr>
          <w:ilvl w:val="0"/>
          <w:numId w:val="39"/>
        </w:numPr>
        <w:spacing w:after="0" w:line="240" w:lineRule="auto"/>
        <w:ind w:left="360"/>
      </w:pPr>
      <w:r>
        <w:t>Determines patient, internal stakeholder, and external stakeholder requirements for data reporting and structuring the format of reports to meet requirements.</w:t>
      </w:r>
    </w:p>
    <w:p w:rsidR="00EE5B31" w:rsidRDefault="00EE5B31" w:rsidP="009E126E">
      <w:pPr>
        <w:pStyle w:val="ListParagraph"/>
        <w:numPr>
          <w:ilvl w:val="0"/>
          <w:numId w:val="39"/>
        </w:numPr>
        <w:spacing w:after="0" w:line="240" w:lineRule="auto"/>
        <w:ind w:left="360"/>
      </w:pPr>
      <w:r>
        <w:t>Obtain, collect, and extract clinical, patient-reported, operational, and financial data.</w:t>
      </w:r>
    </w:p>
    <w:p w:rsidR="00EE5B31" w:rsidRDefault="00EE5B31" w:rsidP="009E126E">
      <w:pPr>
        <w:pStyle w:val="ListParagraph"/>
        <w:numPr>
          <w:ilvl w:val="0"/>
          <w:numId w:val="39"/>
        </w:numPr>
        <w:spacing w:after="0" w:line="240" w:lineRule="auto"/>
        <w:ind w:left="360"/>
      </w:pPr>
      <w:r>
        <w:t>Integrate and reconcile clinical, patient-reported, operational, and financial data from disparate sources and use standard data elements.</w:t>
      </w:r>
    </w:p>
    <w:p w:rsidR="00EE5B31" w:rsidRDefault="00EE5B31" w:rsidP="009E126E">
      <w:pPr>
        <w:pStyle w:val="ListParagraph"/>
        <w:numPr>
          <w:ilvl w:val="0"/>
          <w:numId w:val="39"/>
        </w:numPr>
        <w:spacing w:after="0" w:line="240" w:lineRule="auto"/>
        <w:ind w:left="360"/>
      </w:pPr>
      <w:r>
        <w:t>Analyzes and interprets clinical and patient-reported data to determine clinical and patient-reported outcomes to improve patient treatment and quality of life.</w:t>
      </w:r>
    </w:p>
    <w:p w:rsidR="00EE5B31" w:rsidRDefault="00EE5B31" w:rsidP="009E126E">
      <w:pPr>
        <w:pStyle w:val="ListParagraph"/>
        <w:numPr>
          <w:ilvl w:val="0"/>
          <w:numId w:val="39"/>
        </w:numPr>
        <w:spacing w:after="0" w:line="240" w:lineRule="auto"/>
        <w:ind w:left="360"/>
      </w:pPr>
      <w:r>
        <w:t>Analyzes and interprets operational and financial data to determine operational and financial outcomes to evaluate the pharmacoeconomic impact of service offerings.</w:t>
      </w:r>
    </w:p>
    <w:p w:rsidR="0002187A" w:rsidRDefault="00EE5B31" w:rsidP="009E126E">
      <w:pPr>
        <w:pStyle w:val="ListParagraph"/>
        <w:numPr>
          <w:ilvl w:val="0"/>
          <w:numId w:val="39"/>
        </w:numPr>
        <w:spacing w:after="0" w:line="240" w:lineRule="auto"/>
        <w:ind w:left="360"/>
      </w:pPr>
      <w:r>
        <w:t>Reports clinical, patient-reported, operational, and financial data and make recommendations to patients, internal stakeholder, and external stakeholder.</w:t>
      </w:r>
    </w:p>
    <w:p w:rsidR="0010363D" w:rsidRDefault="0010363D" w:rsidP="00F809A6">
      <w:pPr>
        <w:spacing w:after="0" w:line="240" w:lineRule="auto"/>
      </w:pPr>
    </w:p>
    <w:p w:rsidR="009E126E" w:rsidRPr="009E126E" w:rsidRDefault="009E126E" w:rsidP="00F809A6">
      <w:pPr>
        <w:spacing w:after="0" w:line="240" w:lineRule="auto"/>
      </w:pPr>
    </w:p>
    <w:p w:rsidR="00B3048A" w:rsidRPr="00C812AE" w:rsidRDefault="00623A80" w:rsidP="00F809A6">
      <w:pPr>
        <w:spacing w:after="0" w:line="240" w:lineRule="auto"/>
        <w:rPr>
          <w:b/>
          <w:sz w:val="32"/>
          <w:szCs w:val="32"/>
        </w:rPr>
      </w:pPr>
      <w:r>
        <w:rPr>
          <w:b/>
          <w:sz w:val="32"/>
          <w:szCs w:val="32"/>
        </w:rPr>
        <w:lastRenderedPageBreak/>
        <w:t xml:space="preserve">Competency Area </w:t>
      </w:r>
      <w:r w:rsidR="00B3048A" w:rsidRPr="00623A80">
        <w:rPr>
          <w:b/>
          <w:sz w:val="32"/>
          <w:szCs w:val="32"/>
        </w:rPr>
        <w:t>E8</w:t>
      </w:r>
      <w:r>
        <w:rPr>
          <w:b/>
          <w:sz w:val="32"/>
          <w:szCs w:val="32"/>
        </w:rPr>
        <w:t>:</w:t>
      </w:r>
      <w:r w:rsidR="00B3048A" w:rsidRPr="00623A80">
        <w:rPr>
          <w:b/>
          <w:sz w:val="32"/>
          <w:szCs w:val="32"/>
        </w:rPr>
        <w:t xml:space="preserve"> Health, Wellness, and Emergency Preparedness</w:t>
      </w:r>
    </w:p>
    <w:p w:rsidR="009E126E" w:rsidRPr="009E126E" w:rsidRDefault="009E126E" w:rsidP="009E126E">
      <w:pPr>
        <w:tabs>
          <w:tab w:val="left" w:pos="1080"/>
        </w:tabs>
        <w:spacing w:after="0" w:line="240" w:lineRule="auto"/>
        <w:ind w:left="1080" w:hanging="1080"/>
        <w:rPr>
          <w:sz w:val="24"/>
          <w:szCs w:val="24"/>
        </w:rPr>
      </w:pPr>
    </w:p>
    <w:p w:rsidR="00B3048A" w:rsidRPr="00A71133" w:rsidRDefault="00B3048A" w:rsidP="009E126E">
      <w:pPr>
        <w:tabs>
          <w:tab w:val="left" w:pos="1080"/>
        </w:tabs>
        <w:spacing w:after="0" w:line="240" w:lineRule="auto"/>
        <w:ind w:left="1080" w:hanging="1080"/>
        <w:rPr>
          <w:b/>
          <w:sz w:val="24"/>
          <w:szCs w:val="24"/>
        </w:rPr>
      </w:pPr>
      <w:r>
        <w:rPr>
          <w:b/>
          <w:sz w:val="24"/>
          <w:szCs w:val="24"/>
        </w:rPr>
        <w:t>Goal E8.1</w:t>
      </w:r>
      <w:r w:rsidR="009E126E">
        <w:rPr>
          <w:b/>
          <w:sz w:val="24"/>
          <w:szCs w:val="24"/>
        </w:rPr>
        <w:tab/>
      </w:r>
      <w:r w:rsidRPr="00A71133">
        <w:rPr>
          <w:b/>
          <w:sz w:val="24"/>
          <w:szCs w:val="24"/>
        </w:rPr>
        <w:t>Design and deliver programs that contr</w:t>
      </w:r>
      <w:r w:rsidR="00496B81">
        <w:rPr>
          <w:b/>
          <w:sz w:val="24"/>
          <w:szCs w:val="24"/>
        </w:rPr>
        <w:t>ibute to public health efforts.</w:t>
      </w:r>
    </w:p>
    <w:p w:rsidR="009E126E" w:rsidRPr="009E126E" w:rsidRDefault="009E126E" w:rsidP="00F809A6">
      <w:pPr>
        <w:spacing w:after="0" w:line="240" w:lineRule="auto"/>
      </w:pPr>
    </w:p>
    <w:p w:rsidR="00B3048A" w:rsidRPr="00A71133" w:rsidRDefault="00B3048A" w:rsidP="009E126E">
      <w:pPr>
        <w:tabs>
          <w:tab w:val="left" w:pos="1800"/>
        </w:tabs>
        <w:spacing w:after="0" w:line="240" w:lineRule="auto"/>
        <w:ind w:left="1800" w:hanging="1800"/>
        <w:rPr>
          <w:b/>
        </w:rPr>
      </w:pPr>
      <w:r>
        <w:rPr>
          <w:b/>
        </w:rPr>
        <w:t>Objective E8.1</w:t>
      </w:r>
      <w:r w:rsidR="009E126E">
        <w:rPr>
          <w:b/>
        </w:rPr>
        <w:t>.1</w:t>
      </w:r>
      <w:r w:rsidR="009E126E">
        <w:rPr>
          <w:b/>
        </w:rPr>
        <w:tab/>
      </w:r>
      <w:r w:rsidRPr="00A71133">
        <w:rPr>
          <w:b/>
        </w:rPr>
        <w:t>(Creating) Design and deliver programs for health care consumers that center on disease prevention and wellness promotion.</w:t>
      </w:r>
    </w:p>
    <w:p w:rsidR="00B3048A" w:rsidRDefault="00B3048A" w:rsidP="00F809A6">
      <w:pPr>
        <w:spacing w:after="0" w:line="240" w:lineRule="auto"/>
      </w:pPr>
      <w:r>
        <w:t>Criteria:</w:t>
      </w:r>
    </w:p>
    <w:p w:rsidR="00B3048A" w:rsidRPr="00D00D8E" w:rsidRDefault="00B3048A" w:rsidP="009E126E">
      <w:pPr>
        <w:pStyle w:val="ListParagraph"/>
        <w:numPr>
          <w:ilvl w:val="0"/>
          <w:numId w:val="2"/>
        </w:numPr>
        <w:tabs>
          <w:tab w:val="left" w:pos="-1209"/>
          <w:tab w:val="left" w:pos="-720"/>
          <w:tab w:val="left" w:pos="1080"/>
        </w:tabs>
        <w:spacing w:after="0" w:line="240" w:lineRule="auto"/>
        <w:ind w:left="360"/>
        <w:rPr>
          <w:iCs/>
        </w:rPr>
      </w:pPr>
      <w:r w:rsidRPr="00D00D8E">
        <w:rPr>
          <w:iCs/>
        </w:rPr>
        <w:t xml:space="preserve">Identifies target audiences for </w:t>
      </w:r>
      <w:r w:rsidR="009E126E">
        <w:rPr>
          <w:iCs/>
        </w:rPr>
        <w:t xml:space="preserve">disease </w:t>
      </w:r>
      <w:r w:rsidRPr="00D00D8E">
        <w:rPr>
          <w:iCs/>
        </w:rPr>
        <w:t>prevention and wellness promotion and the relative priority of programming for each of these audiences.</w:t>
      </w:r>
    </w:p>
    <w:p w:rsidR="00B3048A" w:rsidRPr="00D00D8E" w:rsidRDefault="00B3048A" w:rsidP="009E126E">
      <w:pPr>
        <w:pStyle w:val="ListParagraph"/>
        <w:numPr>
          <w:ilvl w:val="0"/>
          <w:numId w:val="2"/>
        </w:numPr>
        <w:tabs>
          <w:tab w:val="left" w:pos="-1209"/>
          <w:tab w:val="left" w:pos="-720"/>
          <w:tab w:val="left" w:pos="1080"/>
        </w:tabs>
        <w:spacing w:after="0" w:line="240" w:lineRule="auto"/>
        <w:ind w:left="360"/>
        <w:rPr>
          <w:iCs/>
        </w:rPr>
      </w:pPr>
      <w:r w:rsidRPr="00D00D8E">
        <w:rPr>
          <w:iCs/>
        </w:rPr>
        <w:t>U</w:t>
      </w:r>
      <w:r w:rsidR="009E126E">
        <w:rPr>
          <w:iCs/>
        </w:rPr>
        <w:t>s</w:t>
      </w:r>
      <w:r w:rsidRPr="00D00D8E">
        <w:rPr>
          <w:iCs/>
        </w:rPr>
        <w:t>es the data required to justify a program.</w:t>
      </w:r>
    </w:p>
    <w:p w:rsidR="00B3048A" w:rsidRPr="00D00D8E" w:rsidRDefault="00B3048A" w:rsidP="009E126E">
      <w:pPr>
        <w:pStyle w:val="ListParagraph"/>
        <w:numPr>
          <w:ilvl w:val="0"/>
          <w:numId w:val="2"/>
        </w:numPr>
        <w:tabs>
          <w:tab w:val="left" w:pos="-1209"/>
          <w:tab w:val="left" w:pos="-720"/>
          <w:tab w:val="left" w:pos="1080"/>
        </w:tabs>
        <w:spacing w:after="0" w:line="240" w:lineRule="auto"/>
        <w:ind w:left="360"/>
        <w:rPr>
          <w:iCs/>
        </w:rPr>
      </w:pPr>
      <w:r w:rsidRPr="00D00D8E">
        <w:rPr>
          <w:iCs/>
        </w:rPr>
        <w:t>Identifies and provides the support needed to establish a program.</w:t>
      </w:r>
    </w:p>
    <w:p w:rsidR="005120DA" w:rsidRPr="005120DA" w:rsidRDefault="00B3048A" w:rsidP="009E126E">
      <w:pPr>
        <w:pStyle w:val="ListParagraph"/>
        <w:numPr>
          <w:ilvl w:val="0"/>
          <w:numId w:val="2"/>
        </w:numPr>
        <w:tabs>
          <w:tab w:val="left" w:pos="-1209"/>
          <w:tab w:val="left" w:pos="-720"/>
          <w:tab w:val="left" w:pos="1080"/>
        </w:tabs>
        <w:spacing w:after="0" w:line="240" w:lineRule="auto"/>
        <w:ind w:left="360"/>
        <w:rPr>
          <w:iCs/>
        </w:rPr>
      </w:pPr>
      <w:r w:rsidRPr="00D00D8E">
        <w:rPr>
          <w:iCs/>
        </w:rPr>
        <w:t>Identifies</w:t>
      </w:r>
      <w:r>
        <w:rPr>
          <w:iCs/>
        </w:rPr>
        <w:t xml:space="preserve"> and manages </w:t>
      </w:r>
      <w:r w:rsidRPr="00D00D8E">
        <w:rPr>
          <w:iCs/>
        </w:rPr>
        <w:t>problems and shortcomings associated with the maintenance of a wellness promotion program.</w:t>
      </w:r>
    </w:p>
    <w:p w:rsidR="00B3048A" w:rsidRDefault="00B3048A" w:rsidP="00F809A6">
      <w:pPr>
        <w:spacing w:after="0" w:line="240" w:lineRule="auto"/>
      </w:pPr>
    </w:p>
    <w:p w:rsidR="005120DA" w:rsidRPr="001A2949" w:rsidRDefault="009E126E" w:rsidP="009E126E">
      <w:pPr>
        <w:tabs>
          <w:tab w:val="left" w:pos="1800"/>
        </w:tabs>
        <w:spacing w:after="0" w:line="240" w:lineRule="auto"/>
        <w:ind w:left="1800" w:hanging="1800"/>
        <w:rPr>
          <w:b/>
        </w:rPr>
      </w:pPr>
      <w:r>
        <w:rPr>
          <w:b/>
        </w:rPr>
        <w:t>Objective E8.1.2</w:t>
      </w:r>
      <w:r>
        <w:rPr>
          <w:b/>
        </w:rPr>
        <w:tab/>
      </w:r>
      <w:r w:rsidR="005120DA" w:rsidRPr="001A2949">
        <w:rPr>
          <w:b/>
        </w:rPr>
        <w:t>(Applying) Contributes to organizational procedures for emergency preparedness.</w:t>
      </w:r>
    </w:p>
    <w:p w:rsidR="005120DA" w:rsidRDefault="005120DA" w:rsidP="00F809A6">
      <w:pPr>
        <w:spacing w:after="0" w:line="240" w:lineRule="auto"/>
      </w:pPr>
      <w:r>
        <w:t>Criteria:</w:t>
      </w:r>
    </w:p>
    <w:p w:rsidR="005120DA" w:rsidRPr="00BF4A49" w:rsidRDefault="005120DA" w:rsidP="009E126E">
      <w:pPr>
        <w:pStyle w:val="ListParagraph"/>
        <w:numPr>
          <w:ilvl w:val="0"/>
          <w:numId w:val="2"/>
        </w:numPr>
        <w:tabs>
          <w:tab w:val="left" w:pos="-1209"/>
          <w:tab w:val="left" w:pos="-720"/>
          <w:tab w:val="left" w:pos="1080"/>
        </w:tabs>
        <w:spacing w:after="0" w:line="240" w:lineRule="auto"/>
        <w:ind w:left="360"/>
        <w:rPr>
          <w:iCs/>
        </w:rPr>
      </w:pPr>
      <w:r>
        <w:rPr>
          <w:iCs/>
        </w:rPr>
        <w:t xml:space="preserve">Participates in the development or revision of </w:t>
      </w:r>
      <w:r w:rsidRPr="0013687A">
        <w:t>organizational plans for emergency preparedness.</w:t>
      </w:r>
    </w:p>
    <w:p w:rsidR="005120DA" w:rsidRDefault="005120DA" w:rsidP="00F809A6">
      <w:pPr>
        <w:spacing w:after="0" w:line="240" w:lineRule="auto"/>
      </w:pPr>
    </w:p>
    <w:p w:rsidR="00076132" w:rsidRDefault="00076132" w:rsidP="00F809A6">
      <w:pPr>
        <w:spacing w:after="0" w:line="240" w:lineRule="auto"/>
      </w:pPr>
    </w:p>
    <w:p w:rsidR="001A5859" w:rsidRDefault="001A5859" w:rsidP="00F809A6">
      <w:pPr>
        <w:spacing w:after="0" w:line="240" w:lineRule="auto"/>
      </w:pPr>
    </w:p>
    <w:p w:rsidR="001A5859" w:rsidRDefault="001A5859" w:rsidP="00F809A6">
      <w:pPr>
        <w:spacing w:after="0" w:line="240" w:lineRule="auto"/>
      </w:pPr>
    </w:p>
    <w:p w:rsidR="001A5859" w:rsidRDefault="001A5859" w:rsidP="00F809A6">
      <w:pPr>
        <w:spacing w:after="0" w:line="240" w:lineRule="auto"/>
      </w:pPr>
    </w:p>
    <w:p w:rsidR="00076132" w:rsidRDefault="00076132" w:rsidP="00076132">
      <w:pPr>
        <w:rPr>
          <w:rFonts w:cstheme="minorHAnsi"/>
        </w:rPr>
      </w:pPr>
    </w:p>
    <w:p w:rsidR="00076132" w:rsidRDefault="00076132" w:rsidP="00076132">
      <w:pPr>
        <w:rPr>
          <w:rFonts w:cstheme="minorHAnsi"/>
        </w:rPr>
      </w:pPr>
      <w:r>
        <w:rPr>
          <w:rFonts w:cstheme="minorHAnsi"/>
        </w:rPr>
        <w:t xml:space="preserve">Approved by the Commission on Credentialing of the American Society of Health-System Pharmacists on October 27, 2014. This is the document referenced in the </w:t>
      </w:r>
      <w:r w:rsidRPr="00A7093B">
        <w:rPr>
          <w:rFonts w:cstheme="minorHAnsi"/>
          <w:i/>
        </w:rPr>
        <w:t>ASHP Accreditation Standard for Postgraduate Year One (PGY1) Pharmacy Residency Programs</w:t>
      </w:r>
      <w:r>
        <w:rPr>
          <w:rFonts w:cstheme="minorHAnsi"/>
        </w:rPr>
        <w:t xml:space="preserve"> approved on September 19, 2014, and is intended to be used in conjunction with that Standard.</w:t>
      </w:r>
    </w:p>
    <w:p w:rsidR="00076132" w:rsidRDefault="00076132" w:rsidP="00076132">
      <w:pPr>
        <w:rPr>
          <w:rFonts w:cstheme="minorHAnsi"/>
        </w:rPr>
      </w:pPr>
    </w:p>
    <w:p w:rsidR="00076132" w:rsidRPr="00A7093B" w:rsidRDefault="00076132" w:rsidP="00076132">
      <w:pPr>
        <w:rPr>
          <w:rFonts w:cstheme="minorHAnsi"/>
        </w:rPr>
      </w:pPr>
      <w:r>
        <w:rPr>
          <w:rFonts w:cstheme="minorHAnsi"/>
        </w:rPr>
        <w:t>Copyright</w:t>
      </w:r>
      <w:r w:rsidRPr="00A7093B">
        <w:rPr>
          <w:rFonts w:cstheme="minorHAnsi"/>
          <w:vertAlign w:val="superscript"/>
        </w:rPr>
        <w:t>©</w:t>
      </w:r>
      <w:r>
        <w:rPr>
          <w:rFonts w:cstheme="minorHAnsi"/>
        </w:rPr>
        <w:t xml:space="preserve"> 2014, American Society of Health-System Pharmacists, Inc. All rights reserved.</w:t>
      </w:r>
    </w:p>
    <w:p w:rsidR="00076132" w:rsidRDefault="00076132" w:rsidP="00F809A6">
      <w:pPr>
        <w:spacing w:after="0" w:line="240" w:lineRule="auto"/>
      </w:pPr>
    </w:p>
    <w:sectPr w:rsidR="000761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54" w:rsidRDefault="00391154" w:rsidP="007E3A3D">
      <w:pPr>
        <w:spacing w:after="0" w:line="240" w:lineRule="auto"/>
      </w:pPr>
      <w:r>
        <w:separator/>
      </w:r>
    </w:p>
  </w:endnote>
  <w:endnote w:type="continuationSeparator" w:id="0">
    <w:p w:rsidR="00391154" w:rsidRDefault="00391154" w:rsidP="007E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05F45">
      <w:tc>
        <w:tcPr>
          <w:tcW w:w="918" w:type="dxa"/>
        </w:tcPr>
        <w:p w:rsidR="00405F45" w:rsidRDefault="00405F4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15B0D" w:rsidRPr="00D15B0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05F45" w:rsidRDefault="00405F45">
          <w:pPr>
            <w:pStyle w:val="Footer"/>
          </w:pPr>
        </w:p>
      </w:tc>
    </w:tr>
  </w:tbl>
  <w:p w:rsidR="00405F45" w:rsidRDefault="0040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54" w:rsidRDefault="00391154" w:rsidP="007E3A3D">
      <w:pPr>
        <w:spacing w:after="0" w:line="240" w:lineRule="auto"/>
      </w:pPr>
      <w:r>
        <w:separator/>
      </w:r>
    </w:p>
  </w:footnote>
  <w:footnote w:type="continuationSeparator" w:id="0">
    <w:p w:rsidR="00391154" w:rsidRDefault="00391154" w:rsidP="007E3A3D">
      <w:pPr>
        <w:spacing w:after="0" w:line="240" w:lineRule="auto"/>
      </w:pPr>
      <w:r>
        <w:continuationSeparator/>
      </w:r>
    </w:p>
  </w:footnote>
  <w:footnote w:id="1">
    <w:p w:rsidR="00405F45" w:rsidRPr="002A1272" w:rsidRDefault="00405F45" w:rsidP="00357E45">
      <w:pPr>
        <w:pStyle w:val="FootnoteText"/>
        <w:rPr>
          <w:rFonts w:asciiTheme="minorHAnsi" w:hAnsiTheme="minorHAnsi"/>
        </w:rPr>
      </w:pPr>
      <w:r w:rsidRPr="002A1272">
        <w:rPr>
          <w:rStyle w:val="FootnoteReference"/>
          <w:rFonts w:asciiTheme="minorHAnsi" w:hAnsiTheme="minorHAnsi"/>
        </w:rPr>
        <w:footnoteRef/>
      </w:r>
      <w:r w:rsidRPr="002A1272">
        <w:rPr>
          <w:rFonts w:asciiTheme="minorHAnsi" w:hAnsiTheme="minorHAnsi"/>
        </w:rPr>
        <w:t xml:space="preserve"> Nimmo, CM. Developing training materials and programs: creating educational objectives and assessing their attainment.  In: Nimmo CM, Guerrero R, Greene SA, Taylor JT, eds. Staff development for pharmacy practice. Bethesda, MD</w:t>
      </w:r>
      <w:r>
        <w:rPr>
          <w:rFonts w:asciiTheme="minorHAnsi" w:hAnsiTheme="minorHAnsi"/>
        </w:rPr>
        <w:t>: ASHP;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2AF"/>
    <w:multiLevelType w:val="hybridMultilevel"/>
    <w:tmpl w:val="831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7173"/>
    <w:multiLevelType w:val="hybridMultilevel"/>
    <w:tmpl w:val="3C2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070BF"/>
    <w:multiLevelType w:val="hybridMultilevel"/>
    <w:tmpl w:val="32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C348E"/>
    <w:multiLevelType w:val="hybridMultilevel"/>
    <w:tmpl w:val="D248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C4A1E"/>
    <w:multiLevelType w:val="hybridMultilevel"/>
    <w:tmpl w:val="591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47FC0"/>
    <w:multiLevelType w:val="hybridMultilevel"/>
    <w:tmpl w:val="1B06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456B9"/>
    <w:multiLevelType w:val="hybridMultilevel"/>
    <w:tmpl w:val="938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9734C"/>
    <w:multiLevelType w:val="hybridMultilevel"/>
    <w:tmpl w:val="EC00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21338"/>
    <w:multiLevelType w:val="hybridMultilevel"/>
    <w:tmpl w:val="116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D2010"/>
    <w:multiLevelType w:val="hybridMultilevel"/>
    <w:tmpl w:val="5640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E7538"/>
    <w:multiLevelType w:val="hybridMultilevel"/>
    <w:tmpl w:val="6AEC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E764C"/>
    <w:multiLevelType w:val="hybridMultilevel"/>
    <w:tmpl w:val="021A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C206A"/>
    <w:multiLevelType w:val="hybridMultilevel"/>
    <w:tmpl w:val="6962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2721A"/>
    <w:multiLevelType w:val="hybridMultilevel"/>
    <w:tmpl w:val="B4D2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B351F"/>
    <w:multiLevelType w:val="hybridMultilevel"/>
    <w:tmpl w:val="576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0368A"/>
    <w:multiLevelType w:val="hybridMultilevel"/>
    <w:tmpl w:val="0E24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2603F"/>
    <w:multiLevelType w:val="hybridMultilevel"/>
    <w:tmpl w:val="FD0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F31E4"/>
    <w:multiLevelType w:val="hybridMultilevel"/>
    <w:tmpl w:val="65B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A4DA1"/>
    <w:multiLevelType w:val="hybridMultilevel"/>
    <w:tmpl w:val="A70A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A3E83"/>
    <w:multiLevelType w:val="hybridMultilevel"/>
    <w:tmpl w:val="B6AA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574B5"/>
    <w:multiLevelType w:val="hybridMultilevel"/>
    <w:tmpl w:val="2ED6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F4D69"/>
    <w:multiLevelType w:val="hybridMultilevel"/>
    <w:tmpl w:val="1190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24615"/>
    <w:multiLevelType w:val="hybridMultilevel"/>
    <w:tmpl w:val="C550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C4061"/>
    <w:multiLevelType w:val="hybridMultilevel"/>
    <w:tmpl w:val="913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D6F53"/>
    <w:multiLevelType w:val="hybridMultilevel"/>
    <w:tmpl w:val="BE1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7524D"/>
    <w:multiLevelType w:val="hybridMultilevel"/>
    <w:tmpl w:val="1BB8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472DC5"/>
    <w:multiLevelType w:val="hybridMultilevel"/>
    <w:tmpl w:val="48E4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22412"/>
    <w:multiLevelType w:val="hybridMultilevel"/>
    <w:tmpl w:val="121C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7721D"/>
    <w:multiLevelType w:val="hybridMultilevel"/>
    <w:tmpl w:val="31200C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ED6945"/>
    <w:multiLevelType w:val="hybridMultilevel"/>
    <w:tmpl w:val="728A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917C0"/>
    <w:multiLevelType w:val="hybridMultilevel"/>
    <w:tmpl w:val="9C9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F1919"/>
    <w:multiLevelType w:val="hybridMultilevel"/>
    <w:tmpl w:val="25DCF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E3D1A"/>
    <w:multiLevelType w:val="hybridMultilevel"/>
    <w:tmpl w:val="DB80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47FDB"/>
    <w:multiLevelType w:val="hybridMultilevel"/>
    <w:tmpl w:val="8C48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3756A"/>
    <w:multiLevelType w:val="hybridMultilevel"/>
    <w:tmpl w:val="69381A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3433068"/>
    <w:multiLevelType w:val="hybridMultilevel"/>
    <w:tmpl w:val="A480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85CD7"/>
    <w:multiLevelType w:val="hybridMultilevel"/>
    <w:tmpl w:val="550E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E48C5"/>
    <w:multiLevelType w:val="hybridMultilevel"/>
    <w:tmpl w:val="F53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761CA"/>
    <w:multiLevelType w:val="hybridMultilevel"/>
    <w:tmpl w:val="A36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B1D5C"/>
    <w:multiLevelType w:val="hybridMultilevel"/>
    <w:tmpl w:val="F01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73C3D"/>
    <w:multiLevelType w:val="hybridMultilevel"/>
    <w:tmpl w:val="4E1E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32"/>
  </w:num>
  <w:num w:numId="4">
    <w:abstractNumId w:val="38"/>
  </w:num>
  <w:num w:numId="5">
    <w:abstractNumId w:val="12"/>
  </w:num>
  <w:num w:numId="6">
    <w:abstractNumId w:val="1"/>
  </w:num>
  <w:num w:numId="7">
    <w:abstractNumId w:val="24"/>
  </w:num>
  <w:num w:numId="8">
    <w:abstractNumId w:val="6"/>
  </w:num>
  <w:num w:numId="9">
    <w:abstractNumId w:val="29"/>
  </w:num>
  <w:num w:numId="10">
    <w:abstractNumId w:val="27"/>
  </w:num>
  <w:num w:numId="11">
    <w:abstractNumId w:val="22"/>
  </w:num>
  <w:num w:numId="12">
    <w:abstractNumId w:val="34"/>
  </w:num>
  <w:num w:numId="13">
    <w:abstractNumId w:val="0"/>
  </w:num>
  <w:num w:numId="14">
    <w:abstractNumId w:val="7"/>
  </w:num>
  <w:num w:numId="15">
    <w:abstractNumId w:val="20"/>
  </w:num>
  <w:num w:numId="16">
    <w:abstractNumId w:val="16"/>
  </w:num>
  <w:num w:numId="17">
    <w:abstractNumId w:val="21"/>
  </w:num>
  <w:num w:numId="18">
    <w:abstractNumId w:val="25"/>
  </w:num>
  <w:num w:numId="19">
    <w:abstractNumId w:val="26"/>
  </w:num>
  <w:num w:numId="20">
    <w:abstractNumId w:val="14"/>
  </w:num>
  <w:num w:numId="21">
    <w:abstractNumId w:val="19"/>
  </w:num>
  <w:num w:numId="22">
    <w:abstractNumId w:val="30"/>
  </w:num>
  <w:num w:numId="23">
    <w:abstractNumId w:val="23"/>
  </w:num>
  <w:num w:numId="24">
    <w:abstractNumId w:val="5"/>
  </w:num>
  <w:num w:numId="25">
    <w:abstractNumId w:val="35"/>
  </w:num>
  <w:num w:numId="26">
    <w:abstractNumId w:val="9"/>
  </w:num>
  <w:num w:numId="27">
    <w:abstractNumId w:val="11"/>
  </w:num>
  <w:num w:numId="28">
    <w:abstractNumId w:val="31"/>
  </w:num>
  <w:num w:numId="29">
    <w:abstractNumId w:val="13"/>
  </w:num>
  <w:num w:numId="30">
    <w:abstractNumId w:val="28"/>
  </w:num>
  <w:num w:numId="31">
    <w:abstractNumId w:val="18"/>
  </w:num>
  <w:num w:numId="32">
    <w:abstractNumId w:val="33"/>
  </w:num>
  <w:num w:numId="33">
    <w:abstractNumId w:val="40"/>
  </w:num>
  <w:num w:numId="34">
    <w:abstractNumId w:val="15"/>
  </w:num>
  <w:num w:numId="35">
    <w:abstractNumId w:val="10"/>
  </w:num>
  <w:num w:numId="36">
    <w:abstractNumId w:val="17"/>
  </w:num>
  <w:num w:numId="37">
    <w:abstractNumId w:val="37"/>
  </w:num>
  <w:num w:numId="38">
    <w:abstractNumId w:val="3"/>
  </w:num>
  <w:num w:numId="39">
    <w:abstractNumId w:val="39"/>
  </w:num>
  <w:num w:numId="40">
    <w:abstractNumId w:val="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64"/>
    <w:rsid w:val="0002187A"/>
    <w:rsid w:val="000225CF"/>
    <w:rsid w:val="00031607"/>
    <w:rsid w:val="0005195D"/>
    <w:rsid w:val="00076132"/>
    <w:rsid w:val="00085476"/>
    <w:rsid w:val="000F6494"/>
    <w:rsid w:val="0010363D"/>
    <w:rsid w:val="00104081"/>
    <w:rsid w:val="00133B1D"/>
    <w:rsid w:val="00136504"/>
    <w:rsid w:val="00177C78"/>
    <w:rsid w:val="001A2949"/>
    <w:rsid w:val="001A5859"/>
    <w:rsid w:val="00216E24"/>
    <w:rsid w:val="002320D2"/>
    <w:rsid w:val="0024397D"/>
    <w:rsid w:val="002C11A9"/>
    <w:rsid w:val="002D4AAA"/>
    <w:rsid w:val="002E31EE"/>
    <w:rsid w:val="003276DF"/>
    <w:rsid w:val="003456DD"/>
    <w:rsid w:val="00357E45"/>
    <w:rsid w:val="00391154"/>
    <w:rsid w:val="003A0C90"/>
    <w:rsid w:val="003A618C"/>
    <w:rsid w:val="003B2A6E"/>
    <w:rsid w:val="003C2154"/>
    <w:rsid w:val="0040310F"/>
    <w:rsid w:val="00405F45"/>
    <w:rsid w:val="00432464"/>
    <w:rsid w:val="00445BB8"/>
    <w:rsid w:val="00446020"/>
    <w:rsid w:val="00477464"/>
    <w:rsid w:val="00485C38"/>
    <w:rsid w:val="00496B81"/>
    <w:rsid w:val="004A3422"/>
    <w:rsid w:val="004C7DF5"/>
    <w:rsid w:val="004E2080"/>
    <w:rsid w:val="00506992"/>
    <w:rsid w:val="005120DA"/>
    <w:rsid w:val="00535B53"/>
    <w:rsid w:val="005500C5"/>
    <w:rsid w:val="00591A56"/>
    <w:rsid w:val="005A649B"/>
    <w:rsid w:val="005C0E00"/>
    <w:rsid w:val="005E16BC"/>
    <w:rsid w:val="006010E2"/>
    <w:rsid w:val="00623178"/>
    <w:rsid w:val="00623A44"/>
    <w:rsid w:val="00623A80"/>
    <w:rsid w:val="006327C3"/>
    <w:rsid w:val="00683A2E"/>
    <w:rsid w:val="006F0151"/>
    <w:rsid w:val="00716547"/>
    <w:rsid w:val="00742E99"/>
    <w:rsid w:val="007610FD"/>
    <w:rsid w:val="00761D48"/>
    <w:rsid w:val="007838AA"/>
    <w:rsid w:val="007E3A3D"/>
    <w:rsid w:val="0080469C"/>
    <w:rsid w:val="00813D1D"/>
    <w:rsid w:val="0085092A"/>
    <w:rsid w:val="00893590"/>
    <w:rsid w:val="008A075F"/>
    <w:rsid w:val="009933AA"/>
    <w:rsid w:val="009E126E"/>
    <w:rsid w:val="009F5FEB"/>
    <w:rsid w:val="00A216A7"/>
    <w:rsid w:val="00A32427"/>
    <w:rsid w:val="00A44699"/>
    <w:rsid w:val="00A65D29"/>
    <w:rsid w:val="00A71133"/>
    <w:rsid w:val="00B3048A"/>
    <w:rsid w:val="00B717C8"/>
    <w:rsid w:val="00C0439C"/>
    <w:rsid w:val="00C128C3"/>
    <w:rsid w:val="00C812AE"/>
    <w:rsid w:val="00CA6E32"/>
    <w:rsid w:val="00CB04D8"/>
    <w:rsid w:val="00CD39C7"/>
    <w:rsid w:val="00D0628C"/>
    <w:rsid w:val="00D15B0D"/>
    <w:rsid w:val="00D20808"/>
    <w:rsid w:val="00D23AD3"/>
    <w:rsid w:val="00D41E8E"/>
    <w:rsid w:val="00D7333B"/>
    <w:rsid w:val="00D808C3"/>
    <w:rsid w:val="00D93B94"/>
    <w:rsid w:val="00D944C3"/>
    <w:rsid w:val="00DC3157"/>
    <w:rsid w:val="00DD0493"/>
    <w:rsid w:val="00DD07E0"/>
    <w:rsid w:val="00DF1139"/>
    <w:rsid w:val="00E1072B"/>
    <w:rsid w:val="00E41A35"/>
    <w:rsid w:val="00E602D0"/>
    <w:rsid w:val="00E9669A"/>
    <w:rsid w:val="00EA6BDB"/>
    <w:rsid w:val="00EB7D2E"/>
    <w:rsid w:val="00EE5B31"/>
    <w:rsid w:val="00F023AE"/>
    <w:rsid w:val="00F47472"/>
    <w:rsid w:val="00F57223"/>
    <w:rsid w:val="00F8078D"/>
    <w:rsid w:val="00F809A6"/>
    <w:rsid w:val="00F80B48"/>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32464"/>
    <w:pPr>
      <w:widowControl w:val="0"/>
      <w:tabs>
        <w:tab w:val="left" w:pos="-1209"/>
        <w:tab w:val="left" w:pos="-720"/>
        <w:tab w:val="left" w:pos="0"/>
        <w:tab w:val="left" w:pos="720"/>
        <w:tab w:val="left" w:pos="1080"/>
      </w:tabs>
      <w:spacing w:after="0" w:line="240" w:lineRule="auto"/>
      <w:ind w:left="2160" w:hanging="21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32464"/>
    <w:rPr>
      <w:rFonts w:ascii="Times New Roman" w:eastAsia="Times New Roman" w:hAnsi="Times New Roman" w:cs="Times New Roman"/>
      <w:sz w:val="24"/>
      <w:szCs w:val="24"/>
    </w:rPr>
  </w:style>
  <w:style w:type="paragraph" w:styleId="ListParagraph">
    <w:name w:val="List Paragraph"/>
    <w:basedOn w:val="Normal"/>
    <w:uiPriority w:val="34"/>
    <w:qFormat/>
    <w:rsid w:val="00432464"/>
    <w:pPr>
      <w:ind w:left="720"/>
      <w:contextualSpacing/>
    </w:pPr>
  </w:style>
  <w:style w:type="paragraph" w:styleId="BodyTextIndent2">
    <w:name w:val="Body Text Indent 2"/>
    <w:basedOn w:val="Normal"/>
    <w:link w:val="BodyTextIndent2Char"/>
    <w:uiPriority w:val="99"/>
    <w:unhideWhenUsed/>
    <w:rsid w:val="00623A44"/>
    <w:pPr>
      <w:spacing w:after="120" w:line="480" w:lineRule="auto"/>
      <w:ind w:left="360"/>
    </w:pPr>
  </w:style>
  <w:style w:type="character" w:customStyle="1" w:styleId="BodyTextIndent2Char">
    <w:name w:val="Body Text Indent 2 Char"/>
    <w:basedOn w:val="DefaultParagraphFont"/>
    <w:link w:val="BodyTextIndent2"/>
    <w:uiPriority w:val="99"/>
    <w:rsid w:val="00623A44"/>
    <w:rPr>
      <w:rFonts w:eastAsiaTheme="minorEastAsia"/>
    </w:rPr>
  </w:style>
  <w:style w:type="paragraph" w:styleId="BalloonText">
    <w:name w:val="Balloon Text"/>
    <w:basedOn w:val="Normal"/>
    <w:link w:val="BalloonTextChar"/>
    <w:uiPriority w:val="99"/>
    <w:semiHidden/>
    <w:unhideWhenUsed/>
    <w:rsid w:val="00E9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9A"/>
    <w:rPr>
      <w:rFonts w:ascii="Tahoma" w:eastAsiaTheme="minorEastAsia" w:hAnsi="Tahoma" w:cs="Tahoma"/>
      <w:sz w:val="16"/>
      <w:szCs w:val="16"/>
    </w:rPr>
  </w:style>
  <w:style w:type="paragraph" w:styleId="Header">
    <w:name w:val="header"/>
    <w:basedOn w:val="Normal"/>
    <w:link w:val="HeaderChar"/>
    <w:uiPriority w:val="99"/>
    <w:unhideWhenUsed/>
    <w:rsid w:val="007E3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3D"/>
    <w:rPr>
      <w:rFonts w:eastAsiaTheme="minorEastAsia"/>
    </w:rPr>
  </w:style>
  <w:style w:type="paragraph" w:styleId="Footer">
    <w:name w:val="footer"/>
    <w:basedOn w:val="Normal"/>
    <w:link w:val="FooterChar"/>
    <w:uiPriority w:val="99"/>
    <w:unhideWhenUsed/>
    <w:rsid w:val="007E3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3D"/>
    <w:rPr>
      <w:rFonts w:eastAsiaTheme="minorEastAsia"/>
    </w:rPr>
  </w:style>
  <w:style w:type="character" w:styleId="CommentReference">
    <w:name w:val="annotation reference"/>
    <w:basedOn w:val="DefaultParagraphFont"/>
    <w:uiPriority w:val="99"/>
    <w:semiHidden/>
    <w:unhideWhenUsed/>
    <w:rsid w:val="00B3048A"/>
    <w:rPr>
      <w:sz w:val="16"/>
      <w:szCs w:val="16"/>
    </w:rPr>
  </w:style>
  <w:style w:type="paragraph" w:styleId="CommentText">
    <w:name w:val="annotation text"/>
    <w:basedOn w:val="Normal"/>
    <w:link w:val="CommentTextChar"/>
    <w:uiPriority w:val="99"/>
    <w:semiHidden/>
    <w:unhideWhenUsed/>
    <w:rsid w:val="00B3048A"/>
    <w:pPr>
      <w:spacing w:line="240" w:lineRule="auto"/>
    </w:pPr>
    <w:rPr>
      <w:sz w:val="20"/>
      <w:szCs w:val="20"/>
    </w:rPr>
  </w:style>
  <w:style w:type="character" w:customStyle="1" w:styleId="CommentTextChar">
    <w:name w:val="Comment Text Char"/>
    <w:basedOn w:val="DefaultParagraphFont"/>
    <w:link w:val="CommentText"/>
    <w:uiPriority w:val="99"/>
    <w:semiHidden/>
    <w:rsid w:val="00B3048A"/>
    <w:rPr>
      <w:rFonts w:eastAsiaTheme="minorEastAsia"/>
      <w:sz w:val="20"/>
      <w:szCs w:val="20"/>
    </w:rPr>
  </w:style>
  <w:style w:type="paragraph" w:styleId="FootnoteText">
    <w:name w:val="footnote text"/>
    <w:basedOn w:val="Normal"/>
    <w:link w:val="FootnoteTextChar"/>
    <w:semiHidden/>
    <w:rsid w:val="00357E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7E45"/>
    <w:rPr>
      <w:rFonts w:ascii="Times New Roman" w:eastAsia="Times New Roman" w:hAnsi="Times New Roman" w:cs="Times New Roman"/>
      <w:sz w:val="20"/>
      <w:szCs w:val="20"/>
    </w:rPr>
  </w:style>
  <w:style w:type="character" w:styleId="FootnoteReference">
    <w:name w:val="footnote reference"/>
    <w:basedOn w:val="DefaultParagraphFont"/>
    <w:semiHidden/>
    <w:rsid w:val="00357E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32464"/>
    <w:pPr>
      <w:widowControl w:val="0"/>
      <w:tabs>
        <w:tab w:val="left" w:pos="-1209"/>
        <w:tab w:val="left" w:pos="-720"/>
        <w:tab w:val="left" w:pos="0"/>
        <w:tab w:val="left" w:pos="720"/>
        <w:tab w:val="left" w:pos="1080"/>
      </w:tabs>
      <w:spacing w:after="0" w:line="240" w:lineRule="auto"/>
      <w:ind w:left="2160" w:hanging="21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32464"/>
    <w:rPr>
      <w:rFonts w:ascii="Times New Roman" w:eastAsia="Times New Roman" w:hAnsi="Times New Roman" w:cs="Times New Roman"/>
      <w:sz w:val="24"/>
      <w:szCs w:val="24"/>
    </w:rPr>
  </w:style>
  <w:style w:type="paragraph" w:styleId="ListParagraph">
    <w:name w:val="List Paragraph"/>
    <w:basedOn w:val="Normal"/>
    <w:uiPriority w:val="34"/>
    <w:qFormat/>
    <w:rsid w:val="00432464"/>
    <w:pPr>
      <w:ind w:left="720"/>
      <w:contextualSpacing/>
    </w:pPr>
  </w:style>
  <w:style w:type="paragraph" w:styleId="BodyTextIndent2">
    <w:name w:val="Body Text Indent 2"/>
    <w:basedOn w:val="Normal"/>
    <w:link w:val="BodyTextIndent2Char"/>
    <w:uiPriority w:val="99"/>
    <w:unhideWhenUsed/>
    <w:rsid w:val="00623A44"/>
    <w:pPr>
      <w:spacing w:after="120" w:line="480" w:lineRule="auto"/>
      <w:ind w:left="360"/>
    </w:pPr>
  </w:style>
  <w:style w:type="character" w:customStyle="1" w:styleId="BodyTextIndent2Char">
    <w:name w:val="Body Text Indent 2 Char"/>
    <w:basedOn w:val="DefaultParagraphFont"/>
    <w:link w:val="BodyTextIndent2"/>
    <w:uiPriority w:val="99"/>
    <w:rsid w:val="00623A44"/>
    <w:rPr>
      <w:rFonts w:eastAsiaTheme="minorEastAsia"/>
    </w:rPr>
  </w:style>
  <w:style w:type="paragraph" w:styleId="BalloonText">
    <w:name w:val="Balloon Text"/>
    <w:basedOn w:val="Normal"/>
    <w:link w:val="BalloonTextChar"/>
    <w:uiPriority w:val="99"/>
    <w:semiHidden/>
    <w:unhideWhenUsed/>
    <w:rsid w:val="00E9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9A"/>
    <w:rPr>
      <w:rFonts w:ascii="Tahoma" w:eastAsiaTheme="minorEastAsia" w:hAnsi="Tahoma" w:cs="Tahoma"/>
      <w:sz w:val="16"/>
      <w:szCs w:val="16"/>
    </w:rPr>
  </w:style>
  <w:style w:type="paragraph" w:styleId="Header">
    <w:name w:val="header"/>
    <w:basedOn w:val="Normal"/>
    <w:link w:val="HeaderChar"/>
    <w:uiPriority w:val="99"/>
    <w:unhideWhenUsed/>
    <w:rsid w:val="007E3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3D"/>
    <w:rPr>
      <w:rFonts w:eastAsiaTheme="minorEastAsia"/>
    </w:rPr>
  </w:style>
  <w:style w:type="paragraph" w:styleId="Footer">
    <w:name w:val="footer"/>
    <w:basedOn w:val="Normal"/>
    <w:link w:val="FooterChar"/>
    <w:uiPriority w:val="99"/>
    <w:unhideWhenUsed/>
    <w:rsid w:val="007E3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3D"/>
    <w:rPr>
      <w:rFonts w:eastAsiaTheme="minorEastAsia"/>
    </w:rPr>
  </w:style>
  <w:style w:type="character" w:styleId="CommentReference">
    <w:name w:val="annotation reference"/>
    <w:basedOn w:val="DefaultParagraphFont"/>
    <w:uiPriority w:val="99"/>
    <w:semiHidden/>
    <w:unhideWhenUsed/>
    <w:rsid w:val="00B3048A"/>
    <w:rPr>
      <w:sz w:val="16"/>
      <w:szCs w:val="16"/>
    </w:rPr>
  </w:style>
  <w:style w:type="paragraph" w:styleId="CommentText">
    <w:name w:val="annotation text"/>
    <w:basedOn w:val="Normal"/>
    <w:link w:val="CommentTextChar"/>
    <w:uiPriority w:val="99"/>
    <w:semiHidden/>
    <w:unhideWhenUsed/>
    <w:rsid w:val="00B3048A"/>
    <w:pPr>
      <w:spacing w:line="240" w:lineRule="auto"/>
    </w:pPr>
    <w:rPr>
      <w:sz w:val="20"/>
      <w:szCs w:val="20"/>
    </w:rPr>
  </w:style>
  <w:style w:type="character" w:customStyle="1" w:styleId="CommentTextChar">
    <w:name w:val="Comment Text Char"/>
    <w:basedOn w:val="DefaultParagraphFont"/>
    <w:link w:val="CommentText"/>
    <w:uiPriority w:val="99"/>
    <w:semiHidden/>
    <w:rsid w:val="00B3048A"/>
    <w:rPr>
      <w:rFonts w:eastAsiaTheme="minorEastAsia"/>
      <w:sz w:val="20"/>
      <w:szCs w:val="20"/>
    </w:rPr>
  </w:style>
  <w:style w:type="paragraph" w:styleId="FootnoteText">
    <w:name w:val="footnote text"/>
    <w:basedOn w:val="Normal"/>
    <w:link w:val="FootnoteTextChar"/>
    <w:semiHidden/>
    <w:rsid w:val="00357E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7E45"/>
    <w:rPr>
      <w:rFonts w:ascii="Times New Roman" w:eastAsia="Times New Roman" w:hAnsi="Times New Roman" w:cs="Times New Roman"/>
      <w:sz w:val="20"/>
      <w:szCs w:val="20"/>
    </w:rPr>
  </w:style>
  <w:style w:type="character" w:styleId="FootnoteReference">
    <w:name w:val="footnote reference"/>
    <w:basedOn w:val="DefaultParagraphFont"/>
    <w:semiHidden/>
    <w:rsid w:val="00357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bharrell</dc:creator>
  <cp:lastModifiedBy>Hector Coronado</cp:lastModifiedBy>
  <cp:revision>2</cp:revision>
  <cp:lastPrinted>2014-10-07T16:07:00Z</cp:lastPrinted>
  <dcterms:created xsi:type="dcterms:W3CDTF">2017-03-14T15:19:00Z</dcterms:created>
  <dcterms:modified xsi:type="dcterms:W3CDTF">2017-03-14T15:19:00Z</dcterms:modified>
</cp:coreProperties>
</file>